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jc w:val="center"/>
        <w:tblCellMar>
          <w:left w:w="70" w:type="dxa"/>
          <w:right w:w="70" w:type="dxa"/>
        </w:tblCellMar>
        <w:tblLook w:val="04A0"/>
      </w:tblPr>
      <w:tblGrid>
        <w:gridCol w:w="980"/>
        <w:gridCol w:w="3736"/>
        <w:gridCol w:w="1528"/>
        <w:gridCol w:w="1714"/>
        <w:gridCol w:w="1528"/>
        <w:gridCol w:w="1714"/>
      </w:tblGrid>
      <w:tr w:rsidR="00AE0803" w:rsidRPr="00AE0803" w:rsidTr="00AE0803">
        <w:trPr>
          <w:trHeight w:val="330"/>
          <w:jc w:val="center"/>
        </w:trPr>
        <w:tc>
          <w:tcPr>
            <w:tcW w:w="10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SARL LA BREE - Balances après inventaire</w:t>
            </w:r>
          </w:p>
        </w:tc>
      </w:tr>
      <w:tr w:rsidR="00AE0803" w:rsidRPr="00AE0803" w:rsidTr="00AE0803">
        <w:trPr>
          <w:trHeight w:val="330"/>
          <w:jc w:val="center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 xml:space="preserve">N° comptes </w:t>
            </w:r>
          </w:p>
        </w:tc>
        <w:tc>
          <w:tcPr>
            <w:tcW w:w="3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 xml:space="preserve">Intitulés comptes 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au 31/12/N-1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au 31/12/N</w:t>
            </w:r>
          </w:p>
        </w:tc>
      </w:tr>
      <w:tr w:rsidR="00AE0803" w:rsidRPr="00AE0803" w:rsidTr="00AE0803">
        <w:trPr>
          <w:trHeight w:val="660"/>
          <w:jc w:val="center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7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DEBITEURS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CREDITEURS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DEBITEURS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Soldes CREDITEURS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101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Capital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4 000 000.00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4 200 000.00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1061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Réserve légale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398 000.00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400 000.00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1068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Autres réserves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1 500 000.00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1 550 000.00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120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Résultat de l'exercice (bénéfice)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243 000.00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164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Emprunts établissements de crédit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180 000.00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2154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Matériel industriel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9 000 000.00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8 800 000.00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2182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Matériel de transport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300 000.00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300 000.00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2186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Matériel de bureau et informatique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220 000.00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260 000.00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2187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Mobilier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120 000.00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150 000.00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28154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Amortissements du matériel industriel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4 000 000.00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5 756 000.00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28182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Amortissements du matériel transport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220 000.00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28183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Amortissements du matériel de bureau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150 000.00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165 000.00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28187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Amortissements du mobilier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70 000.00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80 000.00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31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Stocks de matières premières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700 000.00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850 000.00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401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Fournisseurs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1 500 000.00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1 580 000.00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411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Clients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2 082 000.00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4 650 000.00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431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Sécurité Sociale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150 000.00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167 000.00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444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Etat - Impôts sur les bénéfices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56 000.00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170 000.00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44551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Etat - TVA à décaisser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75 000.00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86 000.00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512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Banque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120 000.00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601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Achats de matières premières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9 000 000.00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7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6031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Variations des stocks de matières 1</w:t>
            </w:r>
            <w:r w:rsidRPr="00AE0803">
              <w:rPr>
                <w:rFonts w:eastAsia="Times New Roman"/>
                <w:szCs w:val="24"/>
                <w:vertAlign w:val="superscript"/>
                <w:lang w:eastAsia="fr-FR"/>
              </w:rPr>
              <w:t>ères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150 000.00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Services extérieurs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1 430 000.00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64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4 250 000.00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66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20 000.00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675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Valeurs comptable des actifs cédés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156 000.00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6811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1 845 000.00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695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650 000.00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E0803" w:rsidRPr="00AE0803" w:rsidTr="00AE0803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701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Ventes de produits finis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17 503 000.00</w:t>
            </w:r>
          </w:p>
        </w:tc>
      </w:tr>
      <w:tr w:rsidR="00AE0803" w:rsidRPr="00AE0803" w:rsidTr="00AE0803">
        <w:trPr>
          <w:trHeight w:val="330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775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Produits des cessions d'actifs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AE0803">
              <w:rPr>
                <w:rFonts w:eastAsia="Times New Roman"/>
                <w:szCs w:val="24"/>
                <w:lang w:eastAsia="fr-FR"/>
              </w:rPr>
              <w:t>160 000.00</w:t>
            </w:r>
          </w:p>
        </w:tc>
      </w:tr>
      <w:tr w:rsidR="00AE0803" w:rsidRPr="00AE0803" w:rsidTr="00AE0803">
        <w:trPr>
          <w:trHeight w:val="330"/>
          <w:jc w:val="center"/>
        </w:trPr>
        <w:tc>
          <w:tcPr>
            <w:tcW w:w="4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0803" w:rsidRPr="00AE0803" w:rsidRDefault="00AE0803" w:rsidP="00AE0803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12 542 000.00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12 542 000.00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32 367 000.00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E0803" w:rsidRPr="00AE0803" w:rsidRDefault="00AE0803" w:rsidP="00AE0803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E0803">
              <w:rPr>
                <w:rFonts w:eastAsia="Times New Roman"/>
                <w:b/>
                <w:bCs/>
                <w:szCs w:val="24"/>
                <w:lang w:eastAsia="fr-FR"/>
              </w:rPr>
              <w:t>32 367 000.00</w:t>
            </w:r>
          </w:p>
        </w:tc>
      </w:tr>
    </w:tbl>
    <w:p w:rsidR="00E81848" w:rsidRDefault="00E81848" w:rsidP="00AE0803">
      <w:pPr>
        <w:jc w:val="center"/>
      </w:pPr>
    </w:p>
    <w:p w:rsidR="00AE0803" w:rsidRDefault="00AE0803"/>
    <w:sectPr w:rsidR="00AE0803" w:rsidSect="00AE0803">
      <w:pgSz w:w="11907" w:h="16840" w:code="9"/>
      <w:pgMar w:top="567" w:right="284" w:bottom="851" w:left="28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0803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1024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AE0803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2010-04-04T09:34:00Z</dcterms:created>
  <dcterms:modified xsi:type="dcterms:W3CDTF">2010-04-04T09:37:00Z</dcterms:modified>
</cp:coreProperties>
</file>