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D" w:rsidRPr="0060128D" w:rsidRDefault="0060128D" w:rsidP="006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4</w:t>
      </w:r>
    </w:p>
    <w:p w:rsidR="00D62061" w:rsidRPr="00B52B25" w:rsidRDefault="00D62061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C93B3C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C93B3C" w:rsidRDefault="00C93B3C" w:rsidP="00CC043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C9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aux investissements, amortissements et cessions</w:t>
            </w:r>
          </w:p>
        </w:tc>
      </w:tr>
      <w:tr w:rsidR="0012142A" w:rsidRPr="00B52B25" w:rsidTr="003D70A0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B3C" w:rsidRPr="00C93B3C" w:rsidRDefault="00C93B3C" w:rsidP="00C93B3C">
            <w:pPr>
              <w:pStyle w:val="Paragraphedeliste"/>
              <w:numPr>
                <w:ilvl w:val="0"/>
                <w:numId w:val="39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>L’entreprise a prévu un investissement de 5 000 €.</w:t>
            </w:r>
          </w:p>
          <w:p w:rsidR="00C93B3C" w:rsidRPr="00C93B3C" w:rsidRDefault="00C93B3C" w:rsidP="00C93B3C">
            <w:pPr>
              <w:pStyle w:val="Paragraphedeliste"/>
              <w:numPr>
                <w:ilvl w:val="0"/>
                <w:numId w:val="39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>Dotations aux amortissements des immobilisations corporelles : 6 800 €</w:t>
            </w:r>
            <w:r w:rsidRPr="00C93B3C">
              <w:rPr>
                <w:bCs/>
              </w:rPr>
              <w:t>.</w:t>
            </w:r>
          </w:p>
          <w:p w:rsidR="00C93B3C" w:rsidRPr="00C93B3C" w:rsidRDefault="00C93B3C" w:rsidP="00C93B3C">
            <w:pPr>
              <w:pStyle w:val="Paragraphedeliste"/>
              <w:numPr>
                <w:ilvl w:val="0"/>
                <w:numId w:val="39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>Cession d’immobilisation :</w:t>
            </w:r>
          </w:p>
          <w:p w:rsidR="00C93B3C" w:rsidRPr="00C93B3C" w:rsidRDefault="00C93B3C" w:rsidP="00CC043C">
            <w:pPr>
              <w:pStyle w:val="Paragraphedeliste"/>
              <w:numPr>
                <w:ilvl w:val="0"/>
                <w:numId w:val="38"/>
              </w:numPr>
              <w:spacing w:before="60" w:after="0" w:line="240" w:lineRule="auto"/>
              <w:ind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Prix de cession HT </w:t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12 000 €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3B3C" w:rsidRPr="00C93B3C" w:rsidRDefault="00C93B3C" w:rsidP="00C93B3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Valeur d’origine </w:t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15 000 €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F4F2A" w:rsidRPr="00C93B3C" w:rsidRDefault="00C93B3C" w:rsidP="00C93B3C">
            <w:pPr>
              <w:pStyle w:val="Paragraphedeliste"/>
              <w:numPr>
                <w:ilvl w:val="0"/>
                <w:numId w:val="38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>Cumul des amortissements à la cession </w:t>
            </w:r>
            <w:r w:rsidRPr="00C93B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:   5 000 €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Sect="005118EA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459E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2B22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71F3D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18EA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327E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0E9D-312B-491A-BB2D-4305591D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2013-02-23T11:16:00Z</dcterms:modified>
</cp:coreProperties>
</file>