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E687B" w:rsidRDefault="00CE687B" w:rsidP="006D49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40" w:type="dxa"/>
        <w:jc w:val="center"/>
        <w:tblCellMar>
          <w:left w:w="70" w:type="dxa"/>
          <w:right w:w="70" w:type="dxa"/>
        </w:tblCellMar>
        <w:tblLook w:val="04A0"/>
      </w:tblPr>
      <w:tblGrid>
        <w:gridCol w:w="3654"/>
        <w:gridCol w:w="1276"/>
        <w:gridCol w:w="1276"/>
        <w:gridCol w:w="1276"/>
        <w:gridCol w:w="1275"/>
        <w:gridCol w:w="1276"/>
        <w:gridCol w:w="1276"/>
        <w:gridCol w:w="1278"/>
        <w:gridCol w:w="1353"/>
      </w:tblGrid>
      <w:tr w:rsidR="0073689A" w:rsidRPr="0073689A" w:rsidTr="0073689A">
        <w:trPr>
          <w:trHeight w:val="261"/>
          <w:jc w:val="center"/>
        </w:trPr>
        <w:tc>
          <w:tcPr>
            <w:tcW w:w="139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encaissements</w:t>
            </w:r>
          </w:p>
        </w:tc>
      </w:tr>
      <w:tr w:rsidR="0073689A" w:rsidRPr="0073689A" w:rsidTr="0073689A">
        <w:trPr>
          <w:trHeight w:val="498"/>
          <w:jc w:val="center"/>
        </w:trPr>
        <w:tc>
          <w:tcPr>
            <w:tcW w:w="3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</w:t>
            </w: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ou bilan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Contrôles</w:t>
            </w: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 d'exploitation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financiers sur prêt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Cession véhicule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Remboursement reçu sur prêt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 emprunt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Janvier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Février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Mars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Avril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Mai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Juin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49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3689A" w:rsidRPr="0073689A" w:rsidTr="0073689A">
        <w:trPr>
          <w:trHeight w:val="261"/>
          <w:jc w:val="center"/>
        </w:trPr>
        <w:tc>
          <w:tcPr>
            <w:tcW w:w="365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3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3689A" w:rsidRPr="0073689A" w:rsidRDefault="0073689A" w:rsidP="007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71AEA" w:rsidRPr="000C3E2F" w:rsidRDefault="00271AEA" w:rsidP="006D4909">
      <w:pPr>
        <w:spacing w:after="0" w:line="240" w:lineRule="auto"/>
        <w:rPr>
          <w:rFonts w:ascii="Times New Roman" w:hAnsi="Times New Roman" w:cs="Times New Roman"/>
        </w:rPr>
      </w:pPr>
    </w:p>
    <w:p w:rsidR="00CF1A40" w:rsidRPr="000C3E2F" w:rsidRDefault="00CF1A40" w:rsidP="006D49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45" w:rsidRDefault="00733845" w:rsidP="00E96B39">
      <w:pPr>
        <w:spacing w:after="0" w:line="240" w:lineRule="auto"/>
      </w:pPr>
      <w:r>
        <w:separator/>
      </w:r>
    </w:p>
  </w:endnote>
  <w:endnote w:type="continuationSeparator" w:id="0">
    <w:p w:rsidR="00733845" w:rsidRDefault="0073384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45" w:rsidRDefault="00733845" w:rsidP="00E96B39">
      <w:pPr>
        <w:spacing w:after="0" w:line="240" w:lineRule="auto"/>
      </w:pPr>
      <w:r>
        <w:separator/>
      </w:r>
    </w:p>
  </w:footnote>
  <w:footnote w:type="continuationSeparator" w:id="0">
    <w:p w:rsidR="00733845" w:rsidRDefault="0073384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29E8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C2261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75ECE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6E0291"/>
    <w:rsid w:val="0072348D"/>
    <w:rsid w:val="007318CF"/>
    <w:rsid w:val="00733845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0CF7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98D3-CB15-4760-B722-05E3DBF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2013-02-18T17:31:00Z</dcterms:modified>
</cp:coreProperties>
</file>