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9" w:rsidRDefault="00F93589" w:rsidP="00F93589">
      <w:pPr>
        <w:jc w:val="center"/>
        <w:rPr>
          <w:b/>
        </w:rPr>
      </w:pPr>
      <w:r w:rsidRPr="00DF74EA">
        <w:rPr>
          <w:b/>
        </w:rPr>
        <w:t xml:space="preserve">EXEMPLE 03 – DOCUMENT </w:t>
      </w:r>
      <w:r>
        <w:rPr>
          <w:b/>
        </w:rPr>
        <w:t>3</w:t>
      </w:r>
    </w:p>
    <w:p w:rsidR="00F93589" w:rsidRDefault="00F93589" w:rsidP="00F93589">
      <w:pPr>
        <w:jc w:val="center"/>
        <w:rPr>
          <w:b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/>
      </w:tblPr>
      <w:tblGrid>
        <w:gridCol w:w="321"/>
        <w:gridCol w:w="6215"/>
        <w:gridCol w:w="1276"/>
        <w:gridCol w:w="1373"/>
      </w:tblGrid>
      <w:tr w:rsidR="00F93589" w:rsidRPr="00F45B6E" w:rsidTr="00E36CCA">
        <w:trPr>
          <w:trHeight w:val="193"/>
          <w:jc w:val="center"/>
        </w:trPr>
        <w:tc>
          <w:tcPr>
            <w:tcW w:w="91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Soldes intermédiaires de gestion (extrait)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au 31/12/N </w:t>
            </w:r>
            <w:r w:rsidRPr="00D3282A">
              <w:rPr>
                <w:rFonts w:cs="Times New Roman"/>
                <w:b/>
              </w:rPr>
              <w:t>(en milliers d’euros)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501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Coût d'achat des marchandises vendues 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190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 xml:space="preserve">     Achats de marchandises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 xml:space="preserve">     +/- Variation des stocks de marchandises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Marge commerciale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311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Production vendue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1 000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Production immobilisée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Production stockée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Production de l'exercice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990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Marge commerciale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311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Production de l'exercice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990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Consommations en provenance de tiers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710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 xml:space="preserve">     Achats d'approvisionnements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 xml:space="preserve">     +/- Variation de stocks d'approvisionnements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-20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 xml:space="preserve">     + Autres charges externes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330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Valeur ajoutée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591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Valeur ajoutée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591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+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Subventions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Impôts, taxes et versements assimilés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20</w:t>
            </w:r>
          </w:p>
        </w:tc>
      </w:tr>
      <w:tr w:rsidR="00F93589" w:rsidRPr="00F45B6E" w:rsidTr="00E36CCA">
        <w:trPr>
          <w:trHeight w:val="184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color w:val="000000"/>
                <w:lang w:eastAsia="fr-FR"/>
              </w:rPr>
              <w:t>340</w:t>
            </w:r>
          </w:p>
        </w:tc>
      </w:tr>
      <w:tr w:rsidR="00F93589" w:rsidRPr="00F45B6E" w:rsidTr="00E36CCA">
        <w:trPr>
          <w:trHeight w:val="193"/>
          <w:jc w:val="center"/>
        </w:trPr>
        <w:tc>
          <w:tcPr>
            <w:tcW w:w="3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Excédent brut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center"/>
            <w:hideMark/>
          </w:tcPr>
          <w:p w:rsidR="00F93589" w:rsidRPr="00F45B6E" w:rsidRDefault="00F935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F45B6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231</w:t>
            </w:r>
          </w:p>
        </w:tc>
      </w:tr>
    </w:tbl>
    <w:p w:rsidR="00F93589" w:rsidRDefault="00F93589" w:rsidP="00F93589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3589"/>
    <w:rsid w:val="000A0FE2"/>
    <w:rsid w:val="0022692E"/>
    <w:rsid w:val="002944A4"/>
    <w:rsid w:val="00A74B3F"/>
    <w:rsid w:val="00B72ED8"/>
    <w:rsid w:val="00EF5CA4"/>
    <w:rsid w:val="00F93589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2011-02-24T18:30:00Z</dcterms:created>
  <dcterms:modified xsi:type="dcterms:W3CDTF">2011-02-24T18:31:00Z</dcterms:modified>
</cp:coreProperties>
</file>