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A3" w:rsidRPr="00033EA3" w:rsidRDefault="00033EA3" w:rsidP="0003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DOCUMENT 4</w:t>
      </w:r>
    </w:p>
    <w:p w:rsidR="005C35A9" w:rsidRDefault="005C35A9" w:rsidP="0092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778"/>
      </w:tblGrid>
      <w:tr w:rsidR="005C35A9" w:rsidTr="00B47A98">
        <w:tc>
          <w:tcPr>
            <w:tcW w:w="9778" w:type="dxa"/>
          </w:tcPr>
          <w:p w:rsidR="005C35A9" w:rsidRPr="007D59F1" w:rsidRDefault="005C35A9" w:rsidP="00924E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59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Situation N° 4</w:t>
            </w:r>
          </w:p>
          <w:p w:rsidR="007D59F1" w:rsidRPr="007D59F1" w:rsidRDefault="007D59F1" w:rsidP="0092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L’entreprise a dû investir en début d’année :</w:t>
            </w:r>
          </w:p>
          <w:p w:rsidR="007D59F1" w:rsidRPr="007D59F1" w:rsidRDefault="007D59F1" w:rsidP="00924E59">
            <w:pPr>
              <w:pStyle w:val="Paragraphedeliste"/>
              <w:numPr>
                <w:ilvl w:val="0"/>
                <w:numId w:val="15"/>
              </w:numPr>
              <w:spacing w:before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matériel de transport :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€,</w:t>
            </w:r>
          </w:p>
          <w:p w:rsidR="007D59F1" w:rsidRPr="007D59F1" w:rsidRDefault="007D59F1" w:rsidP="00924E5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matériel de bureau et matériel informatique 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€.</w:t>
            </w:r>
          </w:p>
          <w:p w:rsidR="007D59F1" w:rsidRDefault="007D59F1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Durée de vie prévue : 5 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9A6" w:rsidRPr="003039A6" w:rsidRDefault="003039A6" w:rsidP="00924E5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Le matériel de transport et l’informatique sont des investissements dont l’utilisation permet de développer l’activité sur 5 années.</w:t>
            </w:r>
          </w:p>
          <w:p w:rsidR="003039A6" w:rsidRPr="003039A6" w:rsidRDefault="003039A6" w:rsidP="00924E5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Le coût lié à l’utilisation est de 30 000/ 5 = 6 000, ce qui correspond à l’amortissement annuel.</w:t>
            </w:r>
          </w:p>
          <w:p w:rsidR="003039A6" w:rsidRPr="003039A6" w:rsidRDefault="003039A6" w:rsidP="00924E5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Les 6000 d’amortissement sont le constat de la diminution de valeur du bien mais n’entraîne pas de mouvement de trésorerie.</w:t>
            </w:r>
          </w:p>
          <w:p w:rsidR="007D59F1" w:rsidRPr="007D59F1" w:rsidRDefault="007D59F1" w:rsidP="00924E5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D59F1">
              <w:rPr>
                <w:rFonts w:ascii="Times New Roman" w:hAnsi="Times New Roman" w:cs="Times New Roman"/>
                <w:sz w:val="24"/>
                <w:szCs w:val="24"/>
              </w:rPr>
              <w:t>es ressources de financement possibles pour ces investissements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sont :</w:t>
            </w:r>
          </w:p>
          <w:p w:rsidR="007D59F1" w:rsidRPr="007D59F1" w:rsidRDefault="007D59F1" w:rsidP="00924E59">
            <w:pPr>
              <w:pStyle w:val="Paragraphedeliste"/>
              <w:numPr>
                <w:ilvl w:val="0"/>
                <w:numId w:val="14"/>
              </w:numPr>
              <w:spacing w:before="12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bCs/>
                <w:sz w:val="24"/>
                <w:szCs w:val="24"/>
              </w:rPr>
              <w:t>apport de l’entrepreneur ou d’associés,</w:t>
            </w:r>
          </w:p>
          <w:p w:rsidR="005C35A9" w:rsidRDefault="007D59F1" w:rsidP="00924E59">
            <w:pPr>
              <w:pStyle w:val="Paragraphedeliste"/>
              <w:numPr>
                <w:ilvl w:val="0"/>
                <w:numId w:val="14"/>
              </w:numPr>
              <w:spacing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9F1">
              <w:rPr>
                <w:rFonts w:ascii="Times New Roman" w:hAnsi="Times New Roman" w:cs="Times New Roman"/>
                <w:bCs/>
                <w:sz w:val="24"/>
                <w:szCs w:val="24"/>
              </w:rPr>
              <w:t>emprunt bancaire.</w:t>
            </w:r>
          </w:p>
          <w:p w:rsidR="003039A6" w:rsidRPr="003039A6" w:rsidRDefault="003039A6" w:rsidP="00924E5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créateur a décidé de faire un apport personnel en numéraire de 25 000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39A6" w:rsidRPr="003039A6" w:rsidRDefault="003039A6" w:rsidP="00924E5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L’entreprise paie les 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Pr="0030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d’immobilisations au comptant.</w:t>
            </w:r>
          </w:p>
        </w:tc>
      </w:tr>
    </w:tbl>
    <w:p w:rsidR="00206D4C" w:rsidRDefault="00206D4C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6D4C" w:rsidSect="001677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A5" w:rsidRDefault="00BA1EA5" w:rsidP="00E96B39">
      <w:pPr>
        <w:spacing w:after="0" w:line="240" w:lineRule="auto"/>
      </w:pPr>
      <w:r>
        <w:separator/>
      </w:r>
    </w:p>
  </w:endnote>
  <w:end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A5" w:rsidRDefault="00BA1EA5" w:rsidP="00E96B39">
      <w:pPr>
        <w:spacing w:after="0" w:line="240" w:lineRule="auto"/>
      </w:pPr>
      <w:r>
        <w:separator/>
      </w:r>
    </w:p>
  </w:footnote>
  <w:foot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7944"/>
    <w:rsid w:val="00021CEE"/>
    <w:rsid w:val="0002530B"/>
    <w:rsid w:val="00033EA3"/>
    <w:rsid w:val="0005222F"/>
    <w:rsid w:val="00055EF9"/>
    <w:rsid w:val="00062C27"/>
    <w:rsid w:val="000838C5"/>
    <w:rsid w:val="00083AB4"/>
    <w:rsid w:val="00092F8D"/>
    <w:rsid w:val="000A0E95"/>
    <w:rsid w:val="000C6740"/>
    <w:rsid w:val="000E6C75"/>
    <w:rsid w:val="000F1FB4"/>
    <w:rsid w:val="000F76A0"/>
    <w:rsid w:val="001133BE"/>
    <w:rsid w:val="00120120"/>
    <w:rsid w:val="0013567D"/>
    <w:rsid w:val="0015679E"/>
    <w:rsid w:val="00157D25"/>
    <w:rsid w:val="001677F4"/>
    <w:rsid w:val="00182464"/>
    <w:rsid w:val="00187483"/>
    <w:rsid w:val="001A37F2"/>
    <w:rsid w:val="001D0207"/>
    <w:rsid w:val="00206D4C"/>
    <w:rsid w:val="00272D44"/>
    <w:rsid w:val="00285C30"/>
    <w:rsid w:val="002A6BB8"/>
    <w:rsid w:val="002C7AB5"/>
    <w:rsid w:val="003039A6"/>
    <w:rsid w:val="003268FE"/>
    <w:rsid w:val="00382522"/>
    <w:rsid w:val="00391F1D"/>
    <w:rsid w:val="00394EE7"/>
    <w:rsid w:val="003A4859"/>
    <w:rsid w:val="003A5686"/>
    <w:rsid w:val="003D6D9B"/>
    <w:rsid w:val="00420152"/>
    <w:rsid w:val="00421F2D"/>
    <w:rsid w:val="00446592"/>
    <w:rsid w:val="00447F56"/>
    <w:rsid w:val="00455A0A"/>
    <w:rsid w:val="004641B2"/>
    <w:rsid w:val="004B21BE"/>
    <w:rsid w:val="004B5909"/>
    <w:rsid w:val="004C0C29"/>
    <w:rsid w:val="00534948"/>
    <w:rsid w:val="00566BBD"/>
    <w:rsid w:val="0057145D"/>
    <w:rsid w:val="00585DB0"/>
    <w:rsid w:val="00586ABF"/>
    <w:rsid w:val="005C35A9"/>
    <w:rsid w:val="005D5503"/>
    <w:rsid w:val="005F7B88"/>
    <w:rsid w:val="00605217"/>
    <w:rsid w:val="00630C25"/>
    <w:rsid w:val="00655B9B"/>
    <w:rsid w:val="006F2888"/>
    <w:rsid w:val="0071742F"/>
    <w:rsid w:val="00720BE6"/>
    <w:rsid w:val="00732D7F"/>
    <w:rsid w:val="00783B31"/>
    <w:rsid w:val="007C28A8"/>
    <w:rsid w:val="007D59F1"/>
    <w:rsid w:val="007E23C3"/>
    <w:rsid w:val="00860191"/>
    <w:rsid w:val="00870EE5"/>
    <w:rsid w:val="008726CF"/>
    <w:rsid w:val="00892EFE"/>
    <w:rsid w:val="008C74A8"/>
    <w:rsid w:val="008C7BD5"/>
    <w:rsid w:val="008D6F6B"/>
    <w:rsid w:val="008E71A3"/>
    <w:rsid w:val="008F4763"/>
    <w:rsid w:val="00920C30"/>
    <w:rsid w:val="00924E59"/>
    <w:rsid w:val="009279C4"/>
    <w:rsid w:val="00976055"/>
    <w:rsid w:val="009A5B45"/>
    <w:rsid w:val="009C2815"/>
    <w:rsid w:val="009D097A"/>
    <w:rsid w:val="00A30053"/>
    <w:rsid w:val="00A31B39"/>
    <w:rsid w:val="00A66773"/>
    <w:rsid w:val="00A807DC"/>
    <w:rsid w:val="00B0755A"/>
    <w:rsid w:val="00B47A98"/>
    <w:rsid w:val="00B706F2"/>
    <w:rsid w:val="00B71F08"/>
    <w:rsid w:val="00BA1EA5"/>
    <w:rsid w:val="00C059F9"/>
    <w:rsid w:val="00C17BAD"/>
    <w:rsid w:val="00C46462"/>
    <w:rsid w:val="00C91BA2"/>
    <w:rsid w:val="00CA1388"/>
    <w:rsid w:val="00CA65A1"/>
    <w:rsid w:val="00D02F6C"/>
    <w:rsid w:val="00D105C2"/>
    <w:rsid w:val="00D36408"/>
    <w:rsid w:val="00D66332"/>
    <w:rsid w:val="00D9118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06486"/>
    <w:rsid w:val="00E27F7C"/>
    <w:rsid w:val="00E3499B"/>
    <w:rsid w:val="00E36219"/>
    <w:rsid w:val="00E96B39"/>
    <w:rsid w:val="00F20663"/>
    <w:rsid w:val="00F24988"/>
    <w:rsid w:val="00F261DF"/>
    <w:rsid w:val="00F276A9"/>
    <w:rsid w:val="00F610BD"/>
    <w:rsid w:val="00F755E6"/>
    <w:rsid w:val="00F87DCA"/>
    <w:rsid w:val="00FB3D87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spacing w:after="0"/>
      <w:ind w:left="1416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 w:line="240" w:lineRule="auto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0E86-2619-46D3-9621-1632446F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2011-02-23T09:19:00Z</dcterms:created>
  <dcterms:modified xsi:type="dcterms:W3CDTF">2011-02-23T09:27:00Z</dcterms:modified>
</cp:coreProperties>
</file>