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DD6A9E" w:rsidRDefault="00CA032C" w:rsidP="0031680C">
      <w:pPr>
        <w:contextualSpacing/>
        <w:jc w:val="center"/>
        <w:rPr>
          <w:bCs/>
          <w:snapToGrid w:val="0"/>
          <w:color w:val="FF0000"/>
          <w:sz w:val="16"/>
          <w:szCs w:val="16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75F5">
        <w:rPr>
          <w:bCs/>
          <w:snapToGrid w:val="0"/>
          <w:color w:val="FF0000"/>
          <w:szCs w:val="24"/>
        </w:rPr>
        <w:t>CARPE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E355B9" w:rsidRDefault="00E355B9" w:rsidP="00F55D74">
      <w:pPr>
        <w:contextualSpacing/>
        <w:jc w:val="both"/>
        <w:rPr>
          <w:b w:val="0"/>
          <w:szCs w:val="24"/>
        </w:rPr>
      </w:pPr>
      <w:bookmarkStart w:id="0" w:name="_Toc322871113"/>
    </w:p>
    <w:p w:rsidR="00F55D74" w:rsidRPr="00DD6A9E" w:rsidRDefault="00C235C8" w:rsidP="00DD6A9E">
      <w:pPr>
        <w:jc w:val="center"/>
      </w:pPr>
      <w:r>
        <w:t>ANNEXE 3</w:t>
      </w: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tbl>
      <w:tblPr>
        <w:tblW w:w="156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95"/>
        <w:gridCol w:w="1289"/>
        <w:gridCol w:w="3756"/>
        <w:gridCol w:w="1179"/>
        <w:gridCol w:w="3769"/>
        <w:gridCol w:w="1289"/>
        <w:gridCol w:w="690"/>
      </w:tblGrid>
      <w:tr w:rsidR="00ED151F" w:rsidRPr="00522098" w:rsidTr="00CD5EED">
        <w:trPr>
          <w:trHeight w:val="192"/>
        </w:trPr>
        <w:tc>
          <w:tcPr>
            <w:tcW w:w="156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bookmarkEnd w:id="0"/>
          <w:p w:rsidR="00ED151F" w:rsidRPr="00522098" w:rsidRDefault="00ED151F" w:rsidP="00D075F5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 xml:space="preserve">Entreprise </w:t>
            </w:r>
            <w:r w:rsidR="00D075F5">
              <w:rPr>
                <w:bCs/>
                <w:sz w:val="20"/>
                <w:lang w:eastAsia="fr-FR"/>
              </w:rPr>
              <w:t>CARPE</w:t>
            </w:r>
            <w:r w:rsidRPr="00522098">
              <w:rPr>
                <w:bCs/>
                <w:sz w:val="20"/>
                <w:lang w:eastAsia="fr-FR"/>
              </w:rPr>
              <w:t xml:space="preserve"> - TABLEAU DES SOLDES INTERMEDIAIRES DE GESTION </w:t>
            </w:r>
            <w:r>
              <w:rPr>
                <w:bCs/>
                <w:sz w:val="20"/>
                <w:lang w:eastAsia="fr-FR"/>
              </w:rPr>
              <w:t xml:space="preserve">au coût des facteurs – Exercice </w:t>
            </w:r>
            <w:r w:rsidRPr="00522098">
              <w:rPr>
                <w:bCs/>
                <w:sz w:val="20"/>
                <w:lang w:eastAsia="fr-FR"/>
              </w:rPr>
              <w:t>N</w:t>
            </w: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7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</w:t>
            </w:r>
          </w:p>
        </w:tc>
        <w:tc>
          <w:tcPr>
            <w:tcW w:w="11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50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Soldes intermédiaires N</w:t>
            </w:r>
          </w:p>
        </w:tc>
        <w:tc>
          <w:tcPr>
            <w:tcW w:w="6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%</w:t>
            </w: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Ventes de marchandises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Coût d'achat des marchandises vendues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Vendue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Stockée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Déstockage de production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Immobilisée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Consommation de l'exercice en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provenance de tiers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Impôts, taxes et versements assimilés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Subvention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de personnel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Excédent (ou insuffisance) brut(e)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 xml:space="preserve">d'exploitation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Excédent brut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Insuffisance brute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Reprises sur dépréciations,</w:t>
            </w:r>
            <w:r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Dotations aux amortissements, aux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provisions,</w:t>
            </w:r>
            <w:r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dépréciations et aux provisions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produits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charges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Résultat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Produits financiers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financières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exceptionnels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 exceptionnelles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Participation des salariés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 sur les bénéfices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de l'exercice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ED151F" w:rsidRPr="00522098" w:rsidTr="00CD5EE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des cessions d'éléments d'actif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comptable des éléments cédés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Plus values ou moins values sur cessions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ED151F" w:rsidRPr="00522098" w:rsidRDefault="00ED151F" w:rsidP="00CD5EED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</w:tr>
    </w:tbl>
    <w:p w:rsidR="00ED151F" w:rsidRDefault="00ED151F" w:rsidP="00DD6A9E">
      <w:pPr>
        <w:rPr>
          <w:b w:val="0"/>
          <w:szCs w:val="24"/>
        </w:rPr>
      </w:pPr>
    </w:p>
    <w:sectPr w:rsidR="00ED151F" w:rsidSect="00DD6A9E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1134" w:bottom="851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7A" w:rsidRDefault="00C2667A">
      <w:r>
        <w:separator/>
      </w:r>
    </w:p>
  </w:endnote>
  <w:endnote w:type="continuationSeparator" w:id="0">
    <w:p w:rsidR="00C2667A" w:rsidRDefault="00C2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C759C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759C0" w:rsidRPr="0031680C">
      <w:rPr>
        <w:rStyle w:val="Numrodepage"/>
        <w:iCs/>
        <w:sz w:val="18"/>
        <w:szCs w:val="18"/>
      </w:rPr>
      <w:fldChar w:fldCharType="separate"/>
    </w:r>
    <w:r w:rsidR="00DD6A9E">
      <w:rPr>
        <w:rStyle w:val="Numrodepage"/>
        <w:iCs/>
        <w:noProof/>
        <w:sz w:val="18"/>
        <w:szCs w:val="18"/>
      </w:rPr>
      <w:t>2</w:t>
    </w:r>
    <w:r w:rsidR="00C759C0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759C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759C0" w:rsidRPr="0031680C">
      <w:rPr>
        <w:rStyle w:val="Numrodepage"/>
        <w:iCs/>
        <w:sz w:val="18"/>
        <w:szCs w:val="18"/>
      </w:rPr>
      <w:fldChar w:fldCharType="separate"/>
    </w:r>
    <w:r w:rsidR="00DD6A9E">
      <w:rPr>
        <w:rStyle w:val="Numrodepage"/>
        <w:iCs/>
        <w:noProof/>
        <w:sz w:val="18"/>
        <w:szCs w:val="18"/>
      </w:rPr>
      <w:t>2</w:t>
    </w:r>
    <w:r w:rsidR="00C759C0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C235C8" w:rsidRDefault="00361214" w:rsidP="00C235C8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7A" w:rsidRDefault="00C2667A">
      <w:r>
        <w:separator/>
      </w:r>
    </w:p>
  </w:footnote>
  <w:footnote w:type="continuationSeparator" w:id="0">
    <w:p w:rsidR="00C2667A" w:rsidRDefault="00C26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558B7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70374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B6115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2039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82A10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0587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22A76"/>
    <w:rsid w:val="00C235C8"/>
    <w:rsid w:val="00C2667A"/>
    <w:rsid w:val="00C32F1F"/>
    <w:rsid w:val="00C40D69"/>
    <w:rsid w:val="00C43820"/>
    <w:rsid w:val="00C44066"/>
    <w:rsid w:val="00C469C3"/>
    <w:rsid w:val="00C759C0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9655D"/>
    <w:rsid w:val="00DA7F82"/>
    <w:rsid w:val="00DC4ADC"/>
    <w:rsid w:val="00DC6BBA"/>
    <w:rsid w:val="00DD000C"/>
    <w:rsid w:val="00DD017F"/>
    <w:rsid w:val="00DD2751"/>
    <w:rsid w:val="00DD5947"/>
    <w:rsid w:val="00DD6A9E"/>
    <w:rsid w:val="00E030C0"/>
    <w:rsid w:val="00E07B41"/>
    <w:rsid w:val="00E1584B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3FD8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5FCF-DA86-4F0C-ABE4-44A3AD74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1907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2013-01-23T17:25:00Z</dcterms:created>
  <dcterms:modified xsi:type="dcterms:W3CDTF">2013-01-23T17:28:00Z</dcterms:modified>
  <cp:category>IEL</cp:category>
</cp:coreProperties>
</file>