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6D3A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116D3A">
        <w:rPr>
          <w:snapToGrid w:val="0"/>
          <w:color w:val="FF0000"/>
          <w:szCs w:val="24"/>
        </w:rPr>
        <w:t>TILLEUL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324CE8" w:rsidRDefault="00324CE8" w:rsidP="00324CE8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ANNEXE 2</w:t>
      </w:r>
    </w:p>
    <w:p w:rsidR="0077002D" w:rsidRDefault="0077002D" w:rsidP="0077002D"/>
    <w:tbl>
      <w:tblPr>
        <w:tblW w:w="15351" w:type="dxa"/>
        <w:jc w:val="center"/>
        <w:tblCellMar>
          <w:left w:w="70" w:type="dxa"/>
          <w:right w:w="70" w:type="dxa"/>
        </w:tblCellMar>
        <w:tblLook w:val="04A0"/>
      </w:tblPr>
      <w:tblGrid>
        <w:gridCol w:w="6343"/>
        <w:gridCol w:w="1332"/>
        <w:gridCol w:w="6343"/>
        <w:gridCol w:w="1333"/>
      </w:tblGrid>
      <w:tr w:rsidR="00DF65F6" w:rsidRPr="00DF65F6" w:rsidTr="00DF65F6">
        <w:trPr>
          <w:trHeight w:val="523"/>
          <w:jc w:val="center"/>
        </w:trPr>
        <w:tc>
          <w:tcPr>
            <w:tcW w:w="153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SARL TILLEUL - TABLEAU DE FINANCEMENT DE L'EXERCICE  N</w:t>
            </w:r>
            <w:r w:rsidRPr="00DF65F6">
              <w:rPr>
                <w:bCs/>
                <w:szCs w:val="24"/>
                <w:lang w:eastAsia="fr-FR"/>
              </w:rPr>
              <w:br/>
              <w:t>TABLEAU I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33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Montants</w:t>
            </w:r>
          </w:p>
        </w:tc>
        <w:tc>
          <w:tcPr>
            <w:tcW w:w="634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33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Montants</w:t>
            </w:r>
          </w:p>
        </w:tc>
      </w:tr>
      <w:tr w:rsidR="00DF65F6" w:rsidRPr="00DF65F6" w:rsidTr="00DF65F6">
        <w:trPr>
          <w:trHeight w:val="187"/>
          <w:jc w:val="center"/>
        </w:trPr>
        <w:tc>
          <w:tcPr>
            <w:tcW w:w="634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Distributions mises en paiement au cours de l'exercice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Capacité d'autofinancement de l'exercice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87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Acquisitions d'éléments de l'actif immobilisé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Cessions ou réductions d'éléments de l'actif immobilisé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Immobilisations incorporelles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Cessions d'immobilisations 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Immobilisations corporelles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 xml:space="preserve"> - incorporelles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Immobilisations financières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 xml:space="preserve"> - corporelles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87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Cessions ou réductions d'immobilisations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Charges à répartir sur plusieurs exercices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financières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87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Réductions des capitaux propres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Augmentation des capitaux propres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Augmentation de capital ou apports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Augmentation des autres capitaux propres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87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DF65F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Remboursements des dettes financières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Augmentation des dettes financières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Total des emplois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Total des ressources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61"/>
          <w:jc w:val="center"/>
        </w:trPr>
        <w:tc>
          <w:tcPr>
            <w:tcW w:w="63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i/>
                <w:iCs/>
                <w:szCs w:val="24"/>
                <w:lang w:eastAsia="fr-FR"/>
              </w:rPr>
            </w:pPr>
            <w:r w:rsidRPr="00DF65F6">
              <w:rPr>
                <w:b w:val="0"/>
                <w:i/>
                <w:iCs/>
                <w:szCs w:val="24"/>
                <w:lang w:eastAsia="fr-FR"/>
              </w:rPr>
              <w:t>Variation du fonds de roulement net global (ressource nette)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i/>
                <w:iCs/>
                <w:szCs w:val="24"/>
                <w:lang w:eastAsia="fr-FR"/>
              </w:rPr>
            </w:pPr>
            <w:r w:rsidRPr="00DF65F6">
              <w:rPr>
                <w:b w:val="0"/>
                <w:i/>
                <w:iCs/>
                <w:szCs w:val="24"/>
                <w:lang w:eastAsia="fr-FR"/>
              </w:rPr>
              <w:t>Variation du fonds de roulement net global (emploi net)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74"/>
          <w:jc w:val="center"/>
        </w:trPr>
        <w:tc>
          <w:tcPr>
            <w:tcW w:w="6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3D4667" w:rsidRPr="003D4667" w:rsidRDefault="003D4667" w:rsidP="00935B60"/>
    <w:sectPr w:rsidR="003D4667" w:rsidRPr="003D4667" w:rsidSect="00935B60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567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9C" w:rsidRDefault="009F309C">
      <w:r>
        <w:separator/>
      </w:r>
    </w:p>
  </w:endnote>
  <w:endnote w:type="continuationSeparator" w:id="0">
    <w:p w:rsidR="009F309C" w:rsidRDefault="009F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6156A7" w:rsidRDefault="00116D3A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0F1EEE" w:rsidRDefault="00116D3A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9C" w:rsidRDefault="009F309C">
      <w:r>
        <w:separator/>
      </w:r>
    </w:p>
  </w:footnote>
  <w:footnote w:type="continuationSeparator" w:id="0">
    <w:p w:rsidR="009F309C" w:rsidRDefault="009F3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1A5"/>
    <w:multiLevelType w:val="hybridMultilevel"/>
    <w:tmpl w:val="73340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1687E"/>
    <w:multiLevelType w:val="hybridMultilevel"/>
    <w:tmpl w:val="EE20FE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04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4DC9"/>
    <w:rsid w:val="00007B6B"/>
    <w:rsid w:val="000124A5"/>
    <w:rsid w:val="00014B96"/>
    <w:rsid w:val="00025BBB"/>
    <w:rsid w:val="000311D4"/>
    <w:rsid w:val="00036177"/>
    <w:rsid w:val="00037769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C0003"/>
    <w:rsid w:val="000D0D0E"/>
    <w:rsid w:val="000E1917"/>
    <w:rsid w:val="000E276B"/>
    <w:rsid w:val="000E6C6D"/>
    <w:rsid w:val="000F1EEE"/>
    <w:rsid w:val="000F405C"/>
    <w:rsid w:val="00104B07"/>
    <w:rsid w:val="00104D57"/>
    <w:rsid w:val="001062F9"/>
    <w:rsid w:val="0010674F"/>
    <w:rsid w:val="00113FAD"/>
    <w:rsid w:val="00116D3A"/>
    <w:rsid w:val="0012681D"/>
    <w:rsid w:val="001361E9"/>
    <w:rsid w:val="001416AE"/>
    <w:rsid w:val="00141731"/>
    <w:rsid w:val="00153EA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E61AF"/>
    <w:rsid w:val="001F0029"/>
    <w:rsid w:val="001F6AEC"/>
    <w:rsid w:val="00205650"/>
    <w:rsid w:val="00206535"/>
    <w:rsid w:val="002113D2"/>
    <w:rsid w:val="00212BFE"/>
    <w:rsid w:val="00215A63"/>
    <w:rsid w:val="00217539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680C"/>
    <w:rsid w:val="00324CE8"/>
    <w:rsid w:val="00335927"/>
    <w:rsid w:val="00341643"/>
    <w:rsid w:val="003515AE"/>
    <w:rsid w:val="00351765"/>
    <w:rsid w:val="003535BA"/>
    <w:rsid w:val="00353D65"/>
    <w:rsid w:val="00356A2D"/>
    <w:rsid w:val="00370AA4"/>
    <w:rsid w:val="00385F14"/>
    <w:rsid w:val="003959A7"/>
    <w:rsid w:val="003A0639"/>
    <w:rsid w:val="003C47F1"/>
    <w:rsid w:val="003D44D0"/>
    <w:rsid w:val="003D4667"/>
    <w:rsid w:val="003E28E8"/>
    <w:rsid w:val="003F120E"/>
    <w:rsid w:val="003F3383"/>
    <w:rsid w:val="00400739"/>
    <w:rsid w:val="00402BF5"/>
    <w:rsid w:val="00406FB8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80194"/>
    <w:rsid w:val="00592D86"/>
    <w:rsid w:val="00597EF2"/>
    <w:rsid w:val="005A4121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4CC2"/>
    <w:rsid w:val="006156A7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C0360"/>
    <w:rsid w:val="006C674D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7002D"/>
    <w:rsid w:val="00781B7F"/>
    <w:rsid w:val="007856D2"/>
    <w:rsid w:val="0079654A"/>
    <w:rsid w:val="00796B5F"/>
    <w:rsid w:val="007A197B"/>
    <w:rsid w:val="007A23C2"/>
    <w:rsid w:val="007B3B08"/>
    <w:rsid w:val="007C0917"/>
    <w:rsid w:val="007E06AA"/>
    <w:rsid w:val="007E532D"/>
    <w:rsid w:val="007E7681"/>
    <w:rsid w:val="007F7D3F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88F"/>
    <w:rsid w:val="00910C62"/>
    <w:rsid w:val="00915A04"/>
    <w:rsid w:val="0091630D"/>
    <w:rsid w:val="00920FBE"/>
    <w:rsid w:val="009237F4"/>
    <w:rsid w:val="009255BB"/>
    <w:rsid w:val="009303B0"/>
    <w:rsid w:val="009349BE"/>
    <w:rsid w:val="00935B60"/>
    <w:rsid w:val="0094091D"/>
    <w:rsid w:val="0094146F"/>
    <w:rsid w:val="00943D8C"/>
    <w:rsid w:val="00944A25"/>
    <w:rsid w:val="00954A12"/>
    <w:rsid w:val="0096418C"/>
    <w:rsid w:val="00973434"/>
    <w:rsid w:val="00974EF5"/>
    <w:rsid w:val="009A55A9"/>
    <w:rsid w:val="009D0C96"/>
    <w:rsid w:val="009F309C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DF65F6"/>
    <w:rsid w:val="00E030C0"/>
    <w:rsid w:val="00E06DAB"/>
    <w:rsid w:val="00E07B41"/>
    <w:rsid w:val="00E22416"/>
    <w:rsid w:val="00E31ED4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08B4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08A9-E6E3-46AC-83FE-D840603C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</vt:lpstr>
      <vt:lpstr>    1.3.2. Document 2.</vt:lpstr>
      <vt:lpstr>    1.3.3. Document 3.</vt:lpstr>
      <vt:lpstr/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1198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2012-06-24T06:21:00Z</dcterms:created>
  <dcterms:modified xsi:type="dcterms:W3CDTF">2012-06-24T06:23:00Z</dcterms:modified>
  <cp:category>IEL</cp:category>
</cp:coreProperties>
</file>