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3FA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13FAD">
        <w:rPr>
          <w:snapToGrid w:val="0"/>
          <w:color w:val="FF0000"/>
          <w:szCs w:val="24"/>
        </w:rPr>
        <w:t>ORM</w:t>
      </w:r>
      <w:r w:rsidR="00C2105E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F27B46" w:rsidRDefault="00757FAC" w:rsidP="00757FAC">
      <w:pPr>
        <w:jc w:val="center"/>
      </w:pPr>
      <w:r>
        <w:t>ANNEXE 4</w:t>
      </w:r>
    </w:p>
    <w:p w:rsidR="00757FAC" w:rsidRDefault="00757FAC" w:rsidP="00A24BD3"/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559"/>
        <w:gridCol w:w="1559"/>
        <w:gridCol w:w="1585"/>
      </w:tblGrid>
      <w:tr w:rsidR="0094146F" w:rsidRPr="0094146F" w:rsidTr="00FB3446">
        <w:trPr>
          <w:trHeight w:val="505"/>
        </w:trPr>
        <w:tc>
          <w:tcPr>
            <w:tcW w:w="9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TABLEAU DE FINANCEMENT DE L'EXERCICE : ORME</w:t>
            </w:r>
            <w:r w:rsidRPr="0094146F">
              <w:rPr>
                <w:bCs/>
                <w:sz w:val="22"/>
                <w:szCs w:val="22"/>
                <w:lang w:eastAsia="fr-FR"/>
              </w:rPr>
              <w:br/>
              <w:t>TABLEAU II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Variation du fonds de roulement net global</w:t>
            </w:r>
          </w:p>
        </w:tc>
        <w:tc>
          <w:tcPr>
            <w:tcW w:w="470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Exercice : N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Besoins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Dégagements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Solde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(2)-(1)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Variation "Exploitation"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94146F">
              <w:rPr>
                <w:bCs/>
                <w:i/>
                <w:iCs/>
                <w:sz w:val="22"/>
                <w:szCs w:val="22"/>
                <w:lang w:eastAsia="fr-FR"/>
              </w:rPr>
              <w:t>Variations des actifs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Stocks et en-cours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Avances et acomptes versés sur commandes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Créances clients, comptes rattachés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et autres créances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94146F">
              <w:rPr>
                <w:bCs/>
                <w:i/>
                <w:iCs/>
                <w:sz w:val="22"/>
                <w:szCs w:val="22"/>
                <w:lang w:eastAsia="fr-FR"/>
              </w:rPr>
              <w:t>Variations des dettes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Avances, acomptes reçus sur commandes en cours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Dettes fournisseurs, comptes rattachés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et autres dettes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A-Variation nette "Exploitation"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Variation "Hors Exploitation"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Variations des autres débiteurs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Variations des autres créditeurs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B-Variation nette "Hors Exploitation"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TOTAL A + 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Besoins de l'exercice en fonds de roulement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ou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Dégagement net de fonds de roulement de l'exercice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Variation "Trésorerie"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Variations des disponibilités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Variations des concours bancaires courants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146F">
              <w:rPr>
                <w:b w:val="0"/>
                <w:sz w:val="22"/>
                <w:szCs w:val="22"/>
                <w:lang w:eastAsia="fr-FR"/>
              </w:rPr>
              <w:t>et soldes créditeurs de banque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FB3446" w:rsidRPr="0094146F" w:rsidTr="00FB3446">
        <w:trPr>
          <w:trHeight w:val="260"/>
        </w:trPr>
        <w:tc>
          <w:tcPr>
            <w:tcW w:w="49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C-Variation nette "Trésorerie"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Variation du fonds de roulement net global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(Total A+B+C)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Emploi net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ou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4146F" w:rsidRPr="0094146F" w:rsidTr="00FB3446">
        <w:trPr>
          <w:trHeight w:val="260"/>
        </w:trPr>
        <w:tc>
          <w:tcPr>
            <w:tcW w:w="80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4146F">
              <w:rPr>
                <w:bCs/>
                <w:sz w:val="22"/>
                <w:szCs w:val="22"/>
                <w:lang w:eastAsia="fr-FR"/>
              </w:rPr>
              <w:t>Ressource nette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46F" w:rsidRPr="0094146F" w:rsidRDefault="0094146F" w:rsidP="0094146F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FB638C" w:rsidRPr="00A24BD3" w:rsidRDefault="00FB638C" w:rsidP="00A24BD3"/>
    <w:sectPr w:rsidR="00FB638C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4D" w:rsidRDefault="00DC254D">
      <w:r>
        <w:separator/>
      </w:r>
    </w:p>
  </w:endnote>
  <w:endnote w:type="continuationSeparator" w:id="0">
    <w:p w:rsidR="00DC254D" w:rsidRDefault="00DC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9951D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9951D8" w:rsidRPr="006156A7">
      <w:rPr>
        <w:rStyle w:val="Numrodepage"/>
        <w:iCs/>
        <w:sz w:val="18"/>
        <w:szCs w:val="18"/>
      </w:rPr>
      <w:fldChar w:fldCharType="separate"/>
    </w:r>
    <w:r w:rsidR="005A30E0">
      <w:rPr>
        <w:rStyle w:val="Numrodepage"/>
        <w:iCs/>
        <w:noProof/>
        <w:sz w:val="18"/>
        <w:szCs w:val="18"/>
      </w:rPr>
      <w:t>2</w:t>
    </w:r>
    <w:r w:rsidR="009951D8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9951D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9951D8" w:rsidRPr="006156A7">
      <w:rPr>
        <w:rStyle w:val="Numrodepage"/>
        <w:iCs/>
        <w:sz w:val="18"/>
        <w:szCs w:val="18"/>
      </w:rPr>
      <w:fldChar w:fldCharType="separate"/>
    </w:r>
    <w:r w:rsidR="005A30E0">
      <w:rPr>
        <w:rStyle w:val="Numrodepage"/>
        <w:iCs/>
        <w:noProof/>
        <w:sz w:val="18"/>
        <w:szCs w:val="18"/>
      </w:rPr>
      <w:t>3</w:t>
    </w:r>
    <w:r w:rsidR="009951D8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0F1EEE" w:rsidRDefault="00262B1D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4D" w:rsidRDefault="00DC254D">
      <w:r>
        <w:separator/>
      </w:r>
    </w:p>
  </w:footnote>
  <w:footnote w:type="continuationSeparator" w:id="0">
    <w:p w:rsidR="00DC254D" w:rsidRDefault="00DC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1978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13FAD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24F"/>
    <w:rsid w:val="001A78B6"/>
    <w:rsid w:val="001B0698"/>
    <w:rsid w:val="001B3615"/>
    <w:rsid w:val="001C04D5"/>
    <w:rsid w:val="001F6AEC"/>
    <w:rsid w:val="00205650"/>
    <w:rsid w:val="00206535"/>
    <w:rsid w:val="002113D2"/>
    <w:rsid w:val="00212BFE"/>
    <w:rsid w:val="00215A63"/>
    <w:rsid w:val="00217539"/>
    <w:rsid w:val="002208FF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1176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1413E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30E0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95C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875B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57FAC"/>
    <w:rsid w:val="0077002D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2DB1"/>
    <w:rsid w:val="00915A04"/>
    <w:rsid w:val="0091630D"/>
    <w:rsid w:val="00917F57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951D8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254D"/>
    <w:rsid w:val="00DC4ADC"/>
    <w:rsid w:val="00DC6BBA"/>
    <w:rsid w:val="00DD017F"/>
    <w:rsid w:val="00DD1676"/>
    <w:rsid w:val="00DD2751"/>
    <w:rsid w:val="00DD5947"/>
    <w:rsid w:val="00DD6825"/>
    <w:rsid w:val="00DE589A"/>
    <w:rsid w:val="00E030C0"/>
    <w:rsid w:val="00E06DAB"/>
    <w:rsid w:val="00E07B41"/>
    <w:rsid w:val="00E22416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F6B4-8270-4F32-94FC-533DBD0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1.3.2. Document 2.</vt:lpstr>
      <vt:lpstr/>
      <vt:lpstr>1.4. Annexes.</vt:lpstr>
      <vt:lpstr>    1.4.1. Annexe 1.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1281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2012-06-21T05:08:00Z</dcterms:created>
  <dcterms:modified xsi:type="dcterms:W3CDTF">2012-06-21T05:15:00Z</dcterms:modified>
  <cp:category>IEL</cp:category>
</cp:coreProperties>
</file>