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F92719" w:rsidRDefault="00F92719" w:rsidP="00E65B37">
      <w:pPr>
        <w:spacing w:after="120"/>
        <w:jc w:val="center"/>
      </w:pPr>
      <w:r>
        <w:t>ANNEXE 4</w:t>
      </w:r>
    </w:p>
    <w:tbl>
      <w:tblPr>
        <w:tblW w:w="14789" w:type="dxa"/>
        <w:jc w:val="center"/>
        <w:tblCellMar>
          <w:left w:w="70" w:type="dxa"/>
          <w:right w:w="70" w:type="dxa"/>
        </w:tblCellMar>
        <w:tblLook w:val="04A0"/>
      </w:tblPr>
      <w:tblGrid>
        <w:gridCol w:w="4681"/>
        <w:gridCol w:w="1339"/>
        <w:gridCol w:w="1339"/>
        <w:gridCol w:w="1339"/>
        <w:gridCol w:w="4760"/>
        <w:gridCol w:w="1331"/>
      </w:tblGrid>
      <w:tr w:rsidR="00592D86" w:rsidRPr="00592D86" w:rsidTr="00592D86">
        <w:trPr>
          <w:trHeight w:val="166"/>
          <w:jc w:val="center"/>
        </w:trPr>
        <w:tc>
          <w:tcPr>
            <w:tcW w:w="147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BILAN (système de BASE) au 31/12/N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Brut N</w:t>
            </w:r>
          </w:p>
        </w:tc>
        <w:tc>
          <w:tcPr>
            <w:tcW w:w="1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proofErr w:type="spellStart"/>
            <w:r w:rsidRPr="00592D86">
              <w:rPr>
                <w:bCs/>
                <w:sz w:val="22"/>
                <w:szCs w:val="22"/>
                <w:lang w:eastAsia="fr-FR"/>
              </w:rPr>
              <w:t>Amort</w:t>
            </w:r>
            <w:proofErr w:type="spellEnd"/>
            <w:proofErr w:type="gramStart"/>
            <w:r w:rsidRPr="00592D86">
              <w:rPr>
                <w:bCs/>
                <w:sz w:val="22"/>
                <w:szCs w:val="22"/>
                <w:lang w:eastAsia="fr-FR"/>
              </w:rPr>
              <w:t>./</w:t>
            </w:r>
            <w:proofErr w:type="spellStart"/>
            <w:proofErr w:type="gramEnd"/>
            <w:r w:rsidRPr="00592D86">
              <w:rPr>
                <w:bCs/>
                <w:sz w:val="22"/>
                <w:szCs w:val="22"/>
                <w:lang w:eastAsia="fr-FR"/>
              </w:rPr>
              <w:t>dép</w:t>
            </w:r>
            <w:proofErr w:type="spellEnd"/>
          </w:p>
        </w:tc>
        <w:tc>
          <w:tcPr>
            <w:tcW w:w="133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Net N</w:t>
            </w:r>
          </w:p>
        </w:tc>
        <w:tc>
          <w:tcPr>
            <w:tcW w:w="4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Actif immobilisé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Capitaux propres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Immobilisations incorporelles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Capital social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Concessions, brevets, logiciels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Prime d'émission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Immobilisations corporelles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Terrains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Réserve légale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Constructions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Réserves statutaires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proofErr w:type="spellStart"/>
            <w:r w:rsidRPr="00592D86">
              <w:rPr>
                <w:b w:val="0"/>
                <w:sz w:val="22"/>
                <w:szCs w:val="22"/>
                <w:lang w:eastAsia="fr-FR"/>
              </w:rPr>
              <w:t>Inst</w:t>
            </w:r>
            <w:proofErr w:type="spellEnd"/>
            <w:r w:rsidRPr="00592D86">
              <w:rPr>
                <w:b w:val="0"/>
                <w:sz w:val="22"/>
                <w:szCs w:val="22"/>
                <w:lang w:eastAsia="fr-FR"/>
              </w:rPr>
              <w:t>. tech</w:t>
            </w:r>
            <w:r>
              <w:rPr>
                <w:b w:val="0"/>
                <w:sz w:val="22"/>
                <w:szCs w:val="22"/>
                <w:lang w:eastAsia="fr-FR"/>
              </w:rPr>
              <w:t>niques</w:t>
            </w:r>
            <w:r w:rsidRPr="00592D86">
              <w:rPr>
                <w:b w:val="0"/>
                <w:sz w:val="22"/>
                <w:szCs w:val="22"/>
                <w:lang w:eastAsia="fr-FR"/>
              </w:rPr>
              <w:t>, mat. et out. industriels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Report à nouveau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Autres immobilisations corporelles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592D86">
              <w:rPr>
                <w:b w:val="0"/>
                <w:i/>
                <w:i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Avances acomptes sur immobilisations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Subventions d'investissement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Immobilisations financières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Provisions réglementées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Titres de participations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Titres immobilisés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Prêts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Provisions pour risques et charges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Actif circulant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Dettes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592D86">
              <w:rPr>
                <w:bCs/>
                <w:i/>
                <w:i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 xml:space="preserve">Stocks et en-cours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 xml:space="preserve">Emprunts et dettes auprès des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Matières premières et approvisionnements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établissements de crédit (1)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En-cours de production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Avances et acomptes reçus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592D86">
              <w:rPr>
                <w:b w:val="0"/>
                <w:i/>
                <w:i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Produits Finis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 xml:space="preserve">Dettes d'exploitation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592D86">
              <w:rPr>
                <w:b w:val="0"/>
                <w:i/>
                <w:i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Stocks de marchandises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Dettes fournisseurs et comptes rattachés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Avances et Acomptes versés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Dettes fiscales et sociales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 xml:space="preserve">Créances d'exploitation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Créances clients et comptes rattachés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Dettes sur immobilisations et comptes rattachés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Autres créances d'exploitation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Valeurs Mobilières de Placement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Autres créances diverses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Autres dettes diverses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Disponibilités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Charges constatées d'avance (2)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Produits constatés d'avance (2)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Ecart de conversion actif (2)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Ecart de conversion passif (2)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592D8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592D86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58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(2) d'exploitation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 xml:space="preserve">(1) Dont concours bancaires courants et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  <w:tr w:rsidR="00592D86" w:rsidRPr="00592D86" w:rsidTr="00592D86">
        <w:trPr>
          <w:trHeight w:val="166"/>
          <w:jc w:val="center"/>
        </w:trPr>
        <w:tc>
          <w:tcPr>
            <w:tcW w:w="468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soldes créditeurs de banques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2D86" w:rsidRPr="00592D86" w:rsidRDefault="00592D86" w:rsidP="00592D86">
            <w:pPr>
              <w:suppressAutoHyphens w:val="0"/>
              <w:jc w:val="right"/>
              <w:rPr>
                <w:b w:val="0"/>
                <w:sz w:val="16"/>
                <w:szCs w:val="16"/>
                <w:lang w:eastAsia="fr-FR"/>
              </w:rPr>
            </w:pPr>
            <w:r w:rsidRPr="00592D86">
              <w:rPr>
                <w:b w:val="0"/>
                <w:sz w:val="16"/>
                <w:szCs w:val="16"/>
                <w:lang w:eastAsia="fr-FR"/>
              </w:rPr>
              <w:t> </w:t>
            </w:r>
          </w:p>
        </w:tc>
      </w:tr>
    </w:tbl>
    <w:p w:rsidR="00A24BD3" w:rsidRPr="00A24BD3" w:rsidRDefault="00A24BD3" w:rsidP="00E65B37"/>
    <w:sectPr w:rsidR="00A24BD3" w:rsidRPr="00A24BD3" w:rsidSect="00E65B37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7" w:right="567" w:bottom="284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FB" w:rsidRDefault="007B41FB">
      <w:r>
        <w:separator/>
      </w:r>
    </w:p>
  </w:endnote>
  <w:endnote w:type="continuationSeparator" w:id="0">
    <w:p w:rsidR="007B41FB" w:rsidRDefault="007B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FB" w:rsidRDefault="007B41FB">
      <w:r>
        <w:separator/>
      </w:r>
    </w:p>
  </w:footnote>
  <w:footnote w:type="continuationSeparator" w:id="0">
    <w:p w:rsidR="007B41FB" w:rsidRDefault="007B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5701B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608B4"/>
    <w:rsid w:val="00370AA4"/>
    <w:rsid w:val="00385F14"/>
    <w:rsid w:val="00392C5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576A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27D2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B41FB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5B37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E760D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6368-17C3-4EFF-BBDF-C93559C4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1943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2012-06-17T18:29:00Z</dcterms:created>
  <dcterms:modified xsi:type="dcterms:W3CDTF">2012-06-17T18:33:00Z</dcterms:modified>
  <cp:category>IEL</cp:category>
</cp:coreProperties>
</file>