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E941E4">
      <w:pPr>
        <w:pStyle w:val="Titre"/>
        <w:spacing w:before="6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E941E4">
      <w:pPr>
        <w:pStyle w:val="Titre"/>
        <w:spacing w:before="6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E941E4">
      <w:pPr>
        <w:spacing w:before="6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12681D">
        <w:rPr>
          <w:snapToGrid w:val="0"/>
          <w:color w:val="FF0000"/>
          <w:szCs w:val="24"/>
        </w:rPr>
        <w:t>1</w:t>
      </w:r>
      <w:r w:rsidRPr="00BB4DB4">
        <w:rPr>
          <w:snapToGrid w:val="0"/>
          <w:color w:val="FF0000"/>
          <w:szCs w:val="24"/>
        </w:rPr>
        <w:t xml:space="preserve"> : Cas </w:t>
      </w:r>
      <w:r w:rsidR="0012681D">
        <w:rPr>
          <w:snapToGrid w:val="0"/>
          <w:color w:val="FF0000"/>
          <w:szCs w:val="24"/>
        </w:rPr>
        <w:t>CHARME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A24BD3" w:rsidRDefault="00FA24F3" w:rsidP="00E941E4">
      <w:pPr>
        <w:spacing w:after="120"/>
        <w:jc w:val="center"/>
      </w:pPr>
      <w:r>
        <w:t>ANNEXE 4</w:t>
      </w:r>
    </w:p>
    <w:tbl>
      <w:tblPr>
        <w:tblW w:w="14890" w:type="dxa"/>
        <w:jc w:val="center"/>
        <w:tblCellMar>
          <w:left w:w="70" w:type="dxa"/>
          <w:right w:w="70" w:type="dxa"/>
        </w:tblCellMar>
        <w:tblLook w:val="04A0"/>
      </w:tblPr>
      <w:tblGrid>
        <w:gridCol w:w="4875"/>
        <w:gridCol w:w="1311"/>
        <w:gridCol w:w="1429"/>
        <w:gridCol w:w="1311"/>
        <w:gridCol w:w="4653"/>
        <w:gridCol w:w="1311"/>
      </w:tblGrid>
      <w:tr w:rsidR="002E7D28" w:rsidRPr="002E7D28" w:rsidTr="00E941E4">
        <w:trPr>
          <w:trHeight w:val="199"/>
          <w:jc w:val="center"/>
        </w:trPr>
        <w:tc>
          <w:tcPr>
            <w:tcW w:w="1488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2E7D28" w:rsidRPr="002E7D28" w:rsidRDefault="002E7D28" w:rsidP="00D410A3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BILAN (système de BASE) au 31/12/N</w:t>
            </w:r>
          </w:p>
        </w:tc>
      </w:tr>
      <w:tr w:rsidR="002E7D28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ACTIF</w:t>
            </w:r>
          </w:p>
        </w:tc>
        <w:tc>
          <w:tcPr>
            <w:tcW w:w="131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Brut N</w:t>
            </w:r>
          </w:p>
        </w:tc>
        <w:tc>
          <w:tcPr>
            <w:tcW w:w="142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E7D28" w:rsidRPr="002E7D28" w:rsidRDefault="002E7D28" w:rsidP="00F63FF3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Amort.</w:t>
            </w:r>
            <w:r w:rsidR="00F63FF3">
              <w:rPr>
                <w:bCs/>
                <w:sz w:val="22"/>
                <w:szCs w:val="22"/>
                <w:lang w:eastAsia="fr-FR"/>
              </w:rPr>
              <w:t xml:space="preserve"> </w:t>
            </w:r>
            <w:r w:rsidRPr="002E7D28">
              <w:rPr>
                <w:bCs/>
                <w:sz w:val="22"/>
                <w:szCs w:val="22"/>
                <w:lang w:eastAsia="fr-FR"/>
              </w:rPr>
              <w:t>/</w:t>
            </w:r>
            <w:r w:rsidR="00F63FF3">
              <w:rPr>
                <w:bCs/>
                <w:sz w:val="22"/>
                <w:szCs w:val="22"/>
                <w:lang w:eastAsia="fr-FR"/>
              </w:rPr>
              <w:t xml:space="preserve"> D</w:t>
            </w:r>
            <w:r w:rsidRPr="002E7D28">
              <w:rPr>
                <w:bCs/>
                <w:sz w:val="22"/>
                <w:szCs w:val="22"/>
                <w:lang w:eastAsia="fr-FR"/>
              </w:rPr>
              <w:t>ép</w:t>
            </w:r>
          </w:p>
        </w:tc>
        <w:tc>
          <w:tcPr>
            <w:tcW w:w="131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Net N</w:t>
            </w:r>
          </w:p>
        </w:tc>
        <w:tc>
          <w:tcPr>
            <w:tcW w:w="46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PASSIF</w:t>
            </w:r>
          </w:p>
        </w:tc>
        <w:tc>
          <w:tcPr>
            <w:tcW w:w="131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N</w:t>
            </w: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Actif immobilisé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Capitaux propres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Immobilisations incorporelles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Capital social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Concessions, brevets, logiciels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Prime d'émission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Immobilisations corporelles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Terrains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Réserve légale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Constructions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Réserves statutaires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>
              <w:rPr>
                <w:b w:val="0"/>
                <w:sz w:val="22"/>
                <w:szCs w:val="22"/>
                <w:lang w:eastAsia="fr-FR"/>
              </w:rPr>
              <w:t>Installations techniques</w:t>
            </w:r>
            <w:r w:rsidRPr="002E7D28">
              <w:rPr>
                <w:b w:val="0"/>
                <w:sz w:val="22"/>
                <w:szCs w:val="22"/>
                <w:lang w:eastAsia="fr-FR"/>
              </w:rPr>
              <w:t>, mat. et out. industriels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Report à nouveau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Autres immobilisations corporelles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2E7D28">
              <w:rPr>
                <w:b w:val="0"/>
                <w:i/>
                <w:iCs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Avances acomptes sur immobilisations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Subventions d'investissement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Immobilisations financières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Provisions réglementées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Titres de participations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Titres immobilisés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Prêts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Provisions pour risques et charges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Actif circulant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Dettes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 xml:space="preserve">Stocks et en-cours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 xml:space="preserve">Emprunts et dettes auprès des </w:t>
            </w:r>
            <w:r w:rsidR="00F63FF3" w:rsidRPr="002E7D28">
              <w:rPr>
                <w:b w:val="0"/>
                <w:sz w:val="22"/>
                <w:szCs w:val="22"/>
                <w:lang w:eastAsia="fr-FR"/>
              </w:rPr>
              <w:t>établissements</w:t>
            </w:r>
            <w:r w:rsidR="00F63FF3">
              <w:rPr>
                <w:b w:val="0"/>
                <w:sz w:val="22"/>
                <w:szCs w:val="22"/>
                <w:lang w:eastAsia="fr-FR"/>
              </w:rPr>
              <w:t xml:space="preserve"> </w:t>
            </w:r>
            <w:r w:rsidR="00F63FF3" w:rsidRPr="002E7D28">
              <w:rPr>
                <w:b w:val="0"/>
                <w:sz w:val="22"/>
                <w:szCs w:val="22"/>
                <w:lang w:eastAsia="fr-FR"/>
              </w:rPr>
              <w:t>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Matières premières et approvisionnements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crédit (1)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En-cours de production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Avances et acomptes reçus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Produits Finis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sz w:val="22"/>
                <w:szCs w:val="22"/>
                <w:lang w:eastAsia="fr-FR"/>
              </w:rPr>
            </w:pPr>
            <w:r w:rsidRPr="002E7D28">
              <w:rPr>
                <w:sz w:val="22"/>
                <w:szCs w:val="22"/>
                <w:lang w:eastAsia="fr-FR"/>
              </w:rPr>
              <w:t>Dettes d'exploitation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Stocks de marchandises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Dettes fournisseurs et comptes rattachés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Avances et Acomptes versés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Dettes fiscales et sociales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 xml:space="preserve">Créances d'exploitation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Autres dettes d'exploitation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2E7D28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Créances clients et comptes rattachés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2E7D28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Autres créances d'exploitation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Dettes sur immobilisations et comptes rattachés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Valeurs Mobilières de Placement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Autres créances diverses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Disponibilités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Charges constatées d'avance (2)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Produits constatés d'avance (2)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F63FF3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Ecart de conversion actif (2)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E7D28">
              <w:rPr>
                <w:b w:val="0"/>
                <w:sz w:val="22"/>
                <w:szCs w:val="22"/>
                <w:lang w:eastAsia="fr-FR"/>
              </w:rPr>
              <w:t>Ecart de conversion passif (2)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2E7D28" w:rsidRPr="002E7D28" w:rsidTr="00E941E4">
        <w:trPr>
          <w:trHeight w:val="190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E7D28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F63FF3" w:rsidRPr="00F63FF3" w:rsidTr="00E941E4">
        <w:trPr>
          <w:trHeight w:val="190"/>
          <w:jc w:val="center"/>
        </w:trPr>
        <w:tc>
          <w:tcPr>
            <w:tcW w:w="4875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2E7D28">
              <w:rPr>
                <w:b w:val="0"/>
                <w:sz w:val="20"/>
                <w:lang w:eastAsia="fr-FR"/>
              </w:rPr>
              <w:t>(2) d'exploitation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2E7D28">
              <w:rPr>
                <w:b w:val="0"/>
                <w:sz w:val="20"/>
                <w:lang w:eastAsia="fr-FR"/>
              </w:rPr>
              <w:t xml:space="preserve">(1) Dont concours bancaires courants et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</w:tr>
      <w:tr w:rsidR="00F63FF3" w:rsidRPr="00F63FF3" w:rsidTr="00E941E4">
        <w:trPr>
          <w:trHeight w:val="199"/>
          <w:jc w:val="center"/>
        </w:trPr>
        <w:tc>
          <w:tcPr>
            <w:tcW w:w="4875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2E7D2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2E7D28">
              <w:rPr>
                <w:b w:val="0"/>
                <w:sz w:val="20"/>
                <w:lang w:eastAsia="fr-FR"/>
              </w:rPr>
              <w:t>soldes créditeurs de banques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7D28" w:rsidRPr="002E7D28" w:rsidRDefault="002E7D28" w:rsidP="002E7D2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</w:tr>
    </w:tbl>
    <w:p w:rsidR="00A24BD3" w:rsidRPr="00A24BD3" w:rsidRDefault="00A24BD3" w:rsidP="00E941E4"/>
    <w:sectPr w:rsidR="00A24BD3" w:rsidRPr="00A24BD3" w:rsidSect="00E941E4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70" w:right="567" w:bottom="170" w:left="567" w:header="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51" w:rsidRDefault="00812B51">
      <w:r>
        <w:separator/>
      </w:r>
    </w:p>
  </w:endnote>
  <w:endnote w:type="continuationSeparator" w:id="0">
    <w:p w:rsidR="00812B51" w:rsidRDefault="0081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0E" w:rsidRPr="006156A7" w:rsidRDefault="003F120E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3F120E" w:rsidRPr="006156A7" w:rsidRDefault="003F120E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937799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937799" w:rsidRPr="006156A7">
      <w:rPr>
        <w:rStyle w:val="Numrodepage"/>
        <w:iCs/>
        <w:sz w:val="18"/>
        <w:szCs w:val="18"/>
      </w:rPr>
      <w:fldChar w:fldCharType="separate"/>
    </w:r>
    <w:r w:rsidR="00E941E4">
      <w:rPr>
        <w:rStyle w:val="Numrodepage"/>
        <w:iCs/>
        <w:noProof/>
        <w:sz w:val="18"/>
        <w:szCs w:val="18"/>
      </w:rPr>
      <w:t>2</w:t>
    </w:r>
    <w:r w:rsidR="00937799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937799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937799" w:rsidRPr="006156A7">
      <w:rPr>
        <w:rStyle w:val="Numrodepage"/>
        <w:iCs/>
        <w:sz w:val="18"/>
        <w:szCs w:val="18"/>
      </w:rPr>
      <w:fldChar w:fldCharType="separate"/>
    </w:r>
    <w:r w:rsidR="00E941E4">
      <w:rPr>
        <w:rStyle w:val="Numrodepage"/>
        <w:iCs/>
        <w:noProof/>
        <w:sz w:val="18"/>
        <w:szCs w:val="18"/>
      </w:rPr>
      <w:t>2</w:t>
    </w:r>
    <w:r w:rsidR="00937799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0E" w:rsidRPr="000F1EEE" w:rsidRDefault="003F120E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51" w:rsidRDefault="00812B51">
      <w:r>
        <w:separator/>
      </w:r>
    </w:p>
  </w:footnote>
  <w:footnote w:type="continuationSeparator" w:id="0">
    <w:p w:rsidR="00812B51" w:rsidRDefault="00812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789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51B1"/>
    <w:rsid w:val="00025BBB"/>
    <w:rsid w:val="00036177"/>
    <w:rsid w:val="000509D4"/>
    <w:rsid w:val="00053491"/>
    <w:rsid w:val="00063737"/>
    <w:rsid w:val="00066AC5"/>
    <w:rsid w:val="00070E57"/>
    <w:rsid w:val="00073160"/>
    <w:rsid w:val="00076C58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16EAA"/>
    <w:rsid w:val="0012681D"/>
    <w:rsid w:val="001361E9"/>
    <w:rsid w:val="001416AE"/>
    <w:rsid w:val="00141731"/>
    <w:rsid w:val="001606F1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77F5"/>
    <w:rsid w:val="00536037"/>
    <w:rsid w:val="005620AC"/>
    <w:rsid w:val="00570374"/>
    <w:rsid w:val="00573C6A"/>
    <w:rsid w:val="00574535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227AC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12B51"/>
    <w:rsid w:val="00837E96"/>
    <w:rsid w:val="008437CB"/>
    <w:rsid w:val="008514E5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1630D"/>
    <w:rsid w:val="00920FBE"/>
    <w:rsid w:val="009255BB"/>
    <w:rsid w:val="009349BE"/>
    <w:rsid w:val="00937799"/>
    <w:rsid w:val="0094091D"/>
    <w:rsid w:val="00943D8C"/>
    <w:rsid w:val="00944A25"/>
    <w:rsid w:val="00954A12"/>
    <w:rsid w:val="0096418C"/>
    <w:rsid w:val="00973434"/>
    <w:rsid w:val="009A55A9"/>
    <w:rsid w:val="009D0C96"/>
    <w:rsid w:val="00A24BD3"/>
    <w:rsid w:val="00A74BC5"/>
    <w:rsid w:val="00A76FA3"/>
    <w:rsid w:val="00A815C9"/>
    <w:rsid w:val="00A907B6"/>
    <w:rsid w:val="00AA5C86"/>
    <w:rsid w:val="00AB1736"/>
    <w:rsid w:val="00AB4DB3"/>
    <w:rsid w:val="00AD1545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7BBD"/>
    <w:rsid w:val="00BF110F"/>
    <w:rsid w:val="00BF5481"/>
    <w:rsid w:val="00BF7BBE"/>
    <w:rsid w:val="00C17DB4"/>
    <w:rsid w:val="00C40D69"/>
    <w:rsid w:val="00C43820"/>
    <w:rsid w:val="00C44066"/>
    <w:rsid w:val="00C469C3"/>
    <w:rsid w:val="00C700DC"/>
    <w:rsid w:val="00C94012"/>
    <w:rsid w:val="00C974AF"/>
    <w:rsid w:val="00CA032C"/>
    <w:rsid w:val="00CA0DE9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E030C0"/>
    <w:rsid w:val="00E07B41"/>
    <w:rsid w:val="00E34BFF"/>
    <w:rsid w:val="00E50D98"/>
    <w:rsid w:val="00E53275"/>
    <w:rsid w:val="00E54A87"/>
    <w:rsid w:val="00E63278"/>
    <w:rsid w:val="00E67CBF"/>
    <w:rsid w:val="00E70761"/>
    <w:rsid w:val="00E751DA"/>
    <w:rsid w:val="00E76FAF"/>
    <w:rsid w:val="00E82407"/>
    <w:rsid w:val="00E941E4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63FF3"/>
    <w:rsid w:val="00F80137"/>
    <w:rsid w:val="00F807E0"/>
    <w:rsid w:val="00F82763"/>
    <w:rsid w:val="00F871BF"/>
    <w:rsid w:val="00F93B22"/>
    <w:rsid w:val="00FA24F3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71617-5430-4D61-82D8-6FC9D8F9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>1.1. Enoncé.</vt:lpstr>
      <vt:lpstr>1.2. Travail à faire.</vt:lpstr>
      <vt:lpstr>1.3. Document.</vt:lpstr>
      <vt:lpstr/>
      <vt:lpstr/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1827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2012-06-17T08:27:00Z</dcterms:created>
  <dcterms:modified xsi:type="dcterms:W3CDTF">2012-06-17T08:31:00Z</dcterms:modified>
  <cp:category>IEL</cp:category>
</cp:coreProperties>
</file>