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DB4" w:rsidRPr="00BB4DB4" w:rsidRDefault="00BB4DB4" w:rsidP="00BB4DB4">
      <w:pPr>
        <w:pStyle w:val="Titre"/>
        <w:spacing w:before="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821 – ANALYSE DES DOCUMENTS DE SYNTHESE </w:t>
      </w:r>
    </w:p>
    <w:p w:rsidR="00BB4DB4" w:rsidRPr="00BB4DB4" w:rsidRDefault="00BB4DB4" w:rsidP="00AA242F">
      <w:pPr>
        <w:pStyle w:val="Titre"/>
        <w:spacing w:before="6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Travaux Dirigés</w:t>
      </w:r>
    </w:p>
    <w:p w:rsidR="00BB4DB4" w:rsidRPr="00BB4DB4" w:rsidRDefault="00BB4DB4" w:rsidP="00AA242F">
      <w:pPr>
        <w:pStyle w:val="Titre"/>
        <w:spacing w:before="6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Série </w:t>
      </w:r>
      <w:r w:rsidR="0012681D">
        <w:rPr>
          <w:rFonts w:ascii="Times New Roman" w:hAnsi="Times New Roman"/>
          <w:b/>
          <w:bCs/>
          <w:color w:val="FF0000"/>
          <w:sz w:val="24"/>
        </w:rPr>
        <w:t>3</w:t>
      </w:r>
      <w:r w:rsidRPr="00BB4DB4">
        <w:rPr>
          <w:rFonts w:ascii="Times New Roman" w:hAnsi="Times New Roman"/>
          <w:b/>
          <w:bCs/>
          <w:color w:val="FF0000"/>
          <w:sz w:val="24"/>
        </w:rPr>
        <w:t xml:space="preserve"> – Analyse </w:t>
      </w:r>
      <w:r w:rsidR="00463644">
        <w:rPr>
          <w:rFonts w:ascii="Times New Roman" w:hAnsi="Times New Roman"/>
          <w:b/>
          <w:bCs/>
          <w:color w:val="FF0000"/>
          <w:sz w:val="24"/>
        </w:rPr>
        <w:t>du</w:t>
      </w:r>
      <w:r w:rsidR="0012681D">
        <w:rPr>
          <w:rFonts w:ascii="Times New Roman" w:hAnsi="Times New Roman"/>
          <w:b/>
          <w:bCs/>
          <w:color w:val="FF0000"/>
          <w:sz w:val="24"/>
        </w:rPr>
        <w:t xml:space="preserve"> tableau de résultat et du</w:t>
      </w:r>
      <w:r w:rsidR="00463644">
        <w:rPr>
          <w:rFonts w:ascii="Times New Roman" w:hAnsi="Times New Roman"/>
          <w:b/>
          <w:bCs/>
          <w:color w:val="FF0000"/>
          <w:sz w:val="24"/>
        </w:rPr>
        <w:t xml:space="preserve"> bilan</w:t>
      </w:r>
      <w:r w:rsidR="0012681D">
        <w:rPr>
          <w:rFonts w:ascii="Times New Roman" w:hAnsi="Times New Roman"/>
          <w:b/>
          <w:bCs/>
          <w:color w:val="FF0000"/>
          <w:sz w:val="24"/>
        </w:rPr>
        <w:t xml:space="preserve"> fonctionnel</w:t>
      </w:r>
    </w:p>
    <w:p w:rsidR="00BB4DB4" w:rsidRPr="00BB4DB4" w:rsidRDefault="00BB4DB4" w:rsidP="00AA242F">
      <w:pPr>
        <w:spacing w:before="60"/>
        <w:jc w:val="center"/>
        <w:rPr>
          <w:snapToGrid w:val="0"/>
          <w:color w:val="FF0000"/>
          <w:szCs w:val="24"/>
        </w:rPr>
      </w:pPr>
      <w:r w:rsidRPr="00BB4DB4">
        <w:rPr>
          <w:snapToGrid w:val="0"/>
          <w:color w:val="FF0000"/>
          <w:szCs w:val="24"/>
        </w:rPr>
        <w:t>TD</w:t>
      </w:r>
      <w:r w:rsidR="00837E96">
        <w:rPr>
          <w:snapToGrid w:val="0"/>
          <w:color w:val="FF0000"/>
          <w:szCs w:val="24"/>
        </w:rPr>
        <w:t xml:space="preserve"> </w:t>
      </w:r>
      <w:r w:rsidR="0012681D">
        <w:rPr>
          <w:snapToGrid w:val="0"/>
          <w:color w:val="FF0000"/>
          <w:szCs w:val="24"/>
        </w:rPr>
        <w:t>3</w:t>
      </w:r>
      <w:r w:rsidRPr="00BB4DB4">
        <w:rPr>
          <w:snapToGrid w:val="0"/>
          <w:color w:val="FF0000"/>
          <w:szCs w:val="24"/>
        </w:rPr>
        <w:t>.</w:t>
      </w:r>
      <w:r w:rsidR="0012681D">
        <w:rPr>
          <w:snapToGrid w:val="0"/>
          <w:color w:val="FF0000"/>
          <w:szCs w:val="24"/>
        </w:rPr>
        <w:t>1</w:t>
      </w:r>
      <w:r w:rsidRPr="00BB4DB4">
        <w:rPr>
          <w:snapToGrid w:val="0"/>
          <w:color w:val="FF0000"/>
          <w:szCs w:val="24"/>
        </w:rPr>
        <w:t xml:space="preserve"> : Cas </w:t>
      </w:r>
      <w:r w:rsidR="0012681D">
        <w:rPr>
          <w:snapToGrid w:val="0"/>
          <w:color w:val="FF0000"/>
          <w:szCs w:val="24"/>
        </w:rPr>
        <w:t>CHARME</w:t>
      </w: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1914A6" w:rsidRDefault="00FA24F3" w:rsidP="00FA24F3">
      <w:pPr>
        <w:jc w:val="center"/>
      </w:pPr>
      <w:r>
        <w:t>ANNEXE 2</w:t>
      </w:r>
    </w:p>
    <w:p w:rsidR="00FA24F3" w:rsidRDefault="00FA24F3" w:rsidP="00FA24F3">
      <w:pPr>
        <w:jc w:val="center"/>
      </w:pPr>
    </w:p>
    <w:tbl>
      <w:tblPr>
        <w:tblW w:w="15512" w:type="dxa"/>
        <w:jc w:val="center"/>
        <w:tblCellMar>
          <w:left w:w="28" w:type="dxa"/>
          <w:right w:w="28" w:type="dxa"/>
        </w:tblCellMar>
        <w:tblLook w:val="04A0"/>
      </w:tblPr>
      <w:tblGrid>
        <w:gridCol w:w="3789"/>
        <w:gridCol w:w="1234"/>
        <w:gridCol w:w="3881"/>
        <w:gridCol w:w="1275"/>
        <w:gridCol w:w="3377"/>
        <w:gridCol w:w="1137"/>
        <w:gridCol w:w="819"/>
      </w:tblGrid>
      <w:tr w:rsidR="001914A6" w:rsidRPr="001914A6" w:rsidTr="002D3D41">
        <w:trPr>
          <w:trHeight w:val="98"/>
          <w:jc w:val="center"/>
        </w:trPr>
        <w:tc>
          <w:tcPr>
            <w:tcW w:w="1551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1914A6" w:rsidRPr="001914A6" w:rsidRDefault="001914A6" w:rsidP="00D410A3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TABLEAU DES SOLDES INTERMEDIAIRES DE GESTION</w:t>
            </w: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502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PRODUITS</w:t>
            </w:r>
          </w:p>
        </w:tc>
        <w:tc>
          <w:tcPr>
            <w:tcW w:w="5156" w:type="dxa"/>
            <w:gridSpan w:val="2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CHARGES</w:t>
            </w:r>
          </w:p>
        </w:tc>
        <w:tc>
          <w:tcPr>
            <w:tcW w:w="3377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 xml:space="preserve">Soldes intermédiaires </w:t>
            </w:r>
          </w:p>
        </w:tc>
        <w:tc>
          <w:tcPr>
            <w:tcW w:w="1137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N</w:t>
            </w:r>
          </w:p>
        </w:tc>
        <w:tc>
          <w:tcPr>
            <w:tcW w:w="8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%</w:t>
            </w: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Ventes de marchandises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Coût d'achat des marchandises vendues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Marge commerciale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Production Vendue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Production Stockée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ou Déstockage de production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Production Immobilisée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Production de l'exercice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Production de l'exercice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 xml:space="preserve">Consommation de l'exercice en provenance de tiers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Marge commerciale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Valeur ajoutée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Valeur ajoutée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Impôts, taxes et versements assimilés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Subventions d'exploitation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Charges de personnel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2D69A"/>
            <w:vAlign w:val="center"/>
            <w:hideMark/>
          </w:tcPr>
          <w:p w:rsidR="001914A6" w:rsidRPr="001914A6" w:rsidRDefault="001914A6" w:rsidP="001914A6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Excédent brut (ou insuffisance) brut d'exploitation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14A6" w:rsidRPr="001914A6" w:rsidRDefault="001914A6" w:rsidP="001914A6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Excédent brut d'exploitation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ou Insuffisance brute d'exploitation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Reprises sur dépréciations, sur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Dotations aux amortissements, aux dépréciations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provisions, transferts de charges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et aux provisions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Autres produits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Autres charges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Résultat d'exploitation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Résultat d'exploitation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ou Résultat d'exploitation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Quotes-parts de résultat sur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Quotes-parts de résultat sur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opérations faites en commun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opérations faites en commun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Produits financiers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Charges financières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2D69A"/>
            <w:vAlign w:val="center"/>
            <w:hideMark/>
          </w:tcPr>
          <w:p w:rsidR="001914A6" w:rsidRPr="001914A6" w:rsidRDefault="001914A6" w:rsidP="001914A6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Résultat courant avant impôts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14A6" w:rsidRPr="001914A6" w:rsidRDefault="001914A6" w:rsidP="001914A6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Produits exceptionnels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Charges exceptionnelles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Résultat exceptionnel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Résultat courant avant impôts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Résultat courant avant impôts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Résultat exceptionnel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Résultat exceptionnel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Participation des salariés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Impôts sur les bénéfices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4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Résultat de l'exercice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1914A6" w:rsidRPr="001914A6" w:rsidTr="002D3D41">
        <w:trPr>
          <w:trHeight w:val="98"/>
          <w:jc w:val="center"/>
        </w:trPr>
        <w:tc>
          <w:tcPr>
            <w:tcW w:w="378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Produits des cessions d'éléments d'actif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1914A6">
              <w:rPr>
                <w:b w:val="0"/>
                <w:sz w:val="22"/>
                <w:szCs w:val="22"/>
                <w:lang w:eastAsia="fr-FR"/>
              </w:rPr>
              <w:t>Valeur comptable des éléments cédés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C2D69A"/>
            <w:vAlign w:val="center"/>
            <w:hideMark/>
          </w:tcPr>
          <w:p w:rsidR="001914A6" w:rsidRPr="001914A6" w:rsidRDefault="001914A6" w:rsidP="001914A6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1914A6">
              <w:rPr>
                <w:bCs/>
                <w:sz w:val="22"/>
                <w:szCs w:val="22"/>
                <w:lang w:eastAsia="fr-FR"/>
              </w:rPr>
              <w:t>Plus values ou moins values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914A6" w:rsidRPr="001914A6" w:rsidRDefault="001914A6" w:rsidP="001914A6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</w:p>
        </w:tc>
      </w:tr>
    </w:tbl>
    <w:p w:rsidR="00A24BD3" w:rsidRPr="00A24BD3" w:rsidRDefault="00A24BD3" w:rsidP="00AA242F"/>
    <w:sectPr w:rsidR="00A24BD3" w:rsidRPr="00A24BD3" w:rsidSect="00AA242F">
      <w:footerReference w:type="even" r:id="rId8"/>
      <w:footerReference w:type="default" r:id="rId9"/>
      <w:footnotePr>
        <w:pos w:val="beneathText"/>
      </w:footnotePr>
      <w:pgSz w:w="16837" w:h="11905" w:orient="landscape" w:code="9"/>
      <w:pgMar w:top="567" w:right="567" w:bottom="567" w:left="567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F93" w:rsidRDefault="008F1F93">
      <w:r>
        <w:separator/>
      </w:r>
    </w:p>
  </w:endnote>
  <w:endnote w:type="continuationSeparator" w:id="0">
    <w:p w:rsidR="008F1F93" w:rsidRDefault="008F1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20E" w:rsidRPr="006156A7" w:rsidRDefault="003F120E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  <w:p w:rsidR="003F120E" w:rsidRPr="006156A7" w:rsidRDefault="003F120E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592057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592057" w:rsidRPr="006156A7">
      <w:rPr>
        <w:rStyle w:val="Numrodepage"/>
        <w:iCs/>
        <w:sz w:val="18"/>
        <w:szCs w:val="18"/>
      </w:rPr>
      <w:fldChar w:fldCharType="separate"/>
    </w:r>
    <w:r w:rsidR="00AA242F">
      <w:rPr>
        <w:rStyle w:val="Numrodepage"/>
        <w:iCs/>
        <w:noProof/>
        <w:sz w:val="18"/>
        <w:szCs w:val="18"/>
      </w:rPr>
      <w:t>2</w:t>
    </w:r>
    <w:r w:rsidR="00592057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592057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592057" w:rsidRPr="006156A7">
      <w:rPr>
        <w:rStyle w:val="Numrodepage"/>
        <w:iCs/>
        <w:sz w:val="18"/>
        <w:szCs w:val="18"/>
      </w:rPr>
      <w:fldChar w:fldCharType="separate"/>
    </w:r>
    <w:r w:rsidR="00AA242F">
      <w:rPr>
        <w:rStyle w:val="Numrodepage"/>
        <w:iCs/>
        <w:noProof/>
        <w:sz w:val="18"/>
        <w:szCs w:val="18"/>
      </w:rPr>
      <w:t>3</w:t>
    </w:r>
    <w:r w:rsidR="00592057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20E" w:rsidRPr="000F1EEE" w:rsidRDefault="003F120E" w:rsidP="0031680C">
    <w:pPr>
      <w:pStyle w:val="Pieddepage"/>
      <w:jc w:val="center"/>
      <w:rPr>
        <w:iCs/>
        <w:sz w:val="18"/>
        <w:szCs w:val="18"/>
      </w:rPr>
    </w:pPr>
    <w:r w:rsidRPr="000F1EEE">
      <w:rPr>
        <w:sz w:val="18"/>
        <w:szCs w:val="18"/>
      </w:rPr>
      <w:t>IUT GEA Brive – S2 - 821- Analyse des Documents de Synthèse –</w:t>
    </w:r>
    <w:r w:rsidRPr="000F1EEE">
      <w:rPr>
        <w:iCs/>
        <w:sz w:val="18"/>
        <w:szCs w:val="18"/>
      </w:rPr>
      <w:t xml:space="preserve">Daniel </w:t>
    </w:r>
    <w:proofErr w:type="spellStart"/>
    <w:r w:rsidRPr="000F1EEE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F93" w:rsidRDefault="008F1F93">
      <w:r>
        <w:separator/>
      </w:r>
    </w:p>
  </w:footnote>
  <w:footnote w:type="continuationSeparator" w:id="0">
    <w:p w:rsidR="008F1F93" w:rsidRDefault="008F1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</w:lvl>
  </w:abstractNum>
  <w:abstractNum w:abstractNumId="1">
    <w:nsid w:val="001B4348"/>
    <w:multiLevelType w:val="hybridMultilevel"/>
    <w:tmpl w:val="CDB05A0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0D6328"/>
    <w:multiLevelType w:val="hybridMultilevel"/>
    <w:tmpl w:val="F0E28D4A"/>
    <w:lvl w:ilvl="0" w:tplc="E94ED2EA">
      <w:start w:val="3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>
    <w:nsid w:val="02162B67"/>
    <w:multiLevelType w:val="hybridMultilevel"/>
    <w:tmpl w:val="9770156A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9D0276C"/>
    <w:multiLevelType w:val="hybridMultilevel"/>
    <w:tmpl w:val="02D638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5">
    <w:nsid w:val="0A1B5946"/>
    <w:multiLevelType w:val="hybridMultilevel"/>
    <w:tmpl w:val="2B7801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F15483"/>
    <w:multiLevelType w:val="hybridMultilevel"/>
    <w:tmpl w:val="B9625E8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C804B4F"/>
    <w:multiLevelType w:val="hybridMultilevel"/>
    <w:tmpl w:val="949457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71CB0"/>
    <w:multiLevelType w:val="hybridMultilevel"/>
    <w:tmpl w:val="D54A3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E1536"/>
    <w:multiLevelType w:val="hybridMultilevel"/>
    <w:tmpl w:val="B838CA2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7D74C55"/>
    <w:multiLevelType w:val="hybridMultilevel"/>
    <w:tmpl w:val="3A9CC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D72DA"/>
    <w:multiLevelType w:val="hybridMultilevel"/>
    <w:tmpl w:val="AAE2419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10280F"/>
    <w:multiLevelType w:val="hybridMultilevel"/>
    <w:tmpl w:val="FBE2D02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4F46DAD"/>
    <w:multiLevelType w:val="hybridMultilevel"/>
    <w:tmpl w:val="CC16F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F50CF"/>
    <w:multiLevelType w:val="hybridMultilevel"/>
    <w:tmpl w:val="B6BE3302"/>
    <w:lvl w:ilvl="0" w:tplc="7AB4DC1C">
      <w:start w:val="821"/>
      <w:numFmt w:val="bullet"/>
      <w:lvlText w:val="-"/>
      <w:lvlJc w:val="left"/>
      <w:pPr>
        <w:tabs>
          <w:tab w:val="num" w:pos="718"/>
        </w:tabs>
        <w:ind w:left="71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5">
    <w:nsid w:val="2A5E2600"/>
    <w:multiLevelType w:val="hybridMultilevel"/>
    <w:tmpl w:val="9FC0F65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25B62"/>
    <w:multiLevelType w:val="hybridMultilevel"/>
    <w:tmpl w:val="D3E8FC74"/>
    <w:lvl w:ilvl="0" w:tplc="BBDC7CA8">
      <w:start w:val="6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>
    <w:nsid w:val="2C6852D3"/>
    <w:multiLevelType w:val="hybridMultilevel"/>
    <w:tmpl w:val="B5B8EB60"/>
    <w:lvl w:ilvl="0" w:tplc="558AFBAC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8">
    <w:nsid w:val="2E7B50F4"/>
    <w:multiLevelType w:val="hybridMultilevel"/>
    <w:tmpl w:val="C0C0045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774C2"/>
    <w:multiLevelType w:val="multilevel"/>
    <w:tmpl w:val="267E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2F0C8E"/>
    <w:multiLevelType w:val="hybridMultilevel"/>
    <w:tmpl w:val="A0C64B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81F30D3"/>
    <w:multiLevelType w:val="singleLevel"/>
    <w:tmpl w:val="A8CADF44"/>
    <w:lvl w:ilvl="0">
      <w:start w:val="4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22">
    <w:nsid w:val="3895664F"/>
    <w:multiLevelType w:val="hybridMultilevel"/>
    <w:tmpl w:val="6F742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035C20"/>
    <w:multiLevelType w:val="hybridMultilevel"/>
    <w:tmpl w:val="35C41CEC"/>
    <w:lvl w:ilvl="0" w:tplc="BFC6B826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4">
    <w:nsid w:val="41A52837"/>
    <w:multiLevelType w:val="hybridMultilevel"/>
    <w:tmpl w:val="E922588E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42CE1F4E"/>
    <w:multiLevelType w:val="hybridMultilevel"/>
    <w:tmpl w:val="3D5AF4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F77538"/>
    <w:multiLevelType w:val="hybridMultilevel"/>
    <w:tmpl w:val="4B72C1C8"/>
    <w:lvl w:ilvl="0" w:tplc="8A8461F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76F218E"/>
    <w:multiLevelType w:val="hybridMultilevel"/>
    <w:tmpl w:val="F1BEA2AA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FF664D"/>
    <w:multiLevelType w:val="hybridMultilevel"/>
    <w:tmpl w:val="80FE158A"/>
    <w:lvl w:ilvl="0" w:tplc="D23AB9E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9">
    <w:nsid w:val="505F0845"/>
    <w:multiLevelType w:val="hybridMultilevel"/>
    <w:tmpl w:val="E61421F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13B04DD"/>
    <w:multiLevelType w:val="hybridMultilevel"/>
    <w:tmpl w:val="F20A2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F5B94"/>
    <w:multiLevelType w:val="hybridMultilevel"/>
    <w:tmpl w:val="E1FC2ECC"/>
    <w:lvl w:ilvl="0" w:tplc="A1A8200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54D9482A"/>
    <w:multiLevelType w:val="hybridMultilevel"/>
    <w:tmpl w:val="770A19B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DD12C2"/>
    <w:multiLevelType w:val="singleLevel"/>
    <w:tmpl w:val="8BE2048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4">
    <w:nsid w:val="57C439FD"/>
    <w:multiLevelType w:val="hybridMultilevel"/>
    <w:tmpl w:val="CD56E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1A5BB3"/>
    <w:multiLevelType w:val="hybridMultilevel"/>
    <w:tmpl w:val="79FAFD1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E330A90"/>
    <w:multiLevelType w:val="singleLevel"/>
    <w:tmpl w:val="E66A0F70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>
    <w:nsid w:val="5F5A4F43"/>
    <w:multiLevelType w:val="hybridMultilevel"/>
    <w:tmpl w:val="7D7217FA"/>
    <w:lvl w:ilvl="0" w:tplc="C74C45F6">
      <w:start w:val="4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8">
    <w:nsid w:val="62A47062"/>
    <w:multiLevelType w:val="hybridMultilevel"/>
    <w:tmpl w:val="798A310A"/>
    <w:lvl w:ilvl="0" w:tplc="1244FE5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9">
    <w:nsid w:val="631978D9"/>
    <w:multiLevelType w:val="hybridMultilevel"/>
    <w:tmpl w:val="45E6FABA"/>
    <w:lvl w:ilvl="0" w:tplc="DA3CB7E4">
      <w:start w:val="4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40">
    <w:nsid w:val="68C21F7F"/>
    <w:multiLevelType w:val="hybridMultilevel"/>
    <w:tmpl w:val="0AF83AA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9441344"/>
    <w:multiLevelType w:val="hybridMultilevel"/>
    <w:tmpl w:val="7DB89D4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A8414D8"/>
    <w:multiLevelType w:val="hybridMultilevel"/>
    <w:tmpl w:val="D2803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C7A409A"/>
    <w:multiLevelType w:val="hybridMultilevel"/>
    <w:tmpl w:val="B586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28453A"/>
    <w:multiLevelType w:val="hybridMultilevel"/>
    <w:tmpl w:val="7DF21434"/>
    <w:lvl w:ilvl="0" w:tplc="AAAE7906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6F125F09"/>
    <w:multiLevelType w:val="hybridMultilevel"/>
    <w:tmpl w:val="5E2A04C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64A5290"/>
    <w:multiLevelType w:val="hybridMultilevel"/>
    <w:tmpl w:val="5FA6DB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ACF34BE"/>
    <w:multiLevelType w:val="hybridMultilevel"/>
    <w:tmpl w:val="2D0A2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B3D20"/>
    <w:multiLevelType w:val="multilevel"/>
    <w:tmpl w:val="509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426FF2"/>
    <w:multiLevelType w:val="hybridMultilevel"/>
    <w:tmpl w:val="B54CB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36"/>
  </w:num>
  <w:num w:numId="4">
    <w:abstractNumId w:val="15"/>
  </w:num>
  <w:num w:numId="5">
    <w:abstractNumId w:val="44"/>
  </w:num>
  <w:num w:numId="6">
    <w:abstractNumId w:val="33"/>
  </w:num>
  <w:num w:numId="7">
    <w:abstractNumId w:val="37"/>
  </w:num>
  <w:num w:numId="8">
    <w:abstractNumId w:val="16"/>
  </w:num>
  <w:num w:numId="9">
    <w:abstractNumId w:val="26"/>
  </w:num>
  <w:num w:numId="10">
    <w:abstractNumId w:val="21"/>
  </w:num>
  <w:num w:numId="11">
    <w:abstractNumId w:val="28"/>
  </w:num>
  <w:num w:numId="12">
    <w:abstractNumId w:val="38"/>
  </w:num>
  <w:num w:numId="13">
    <w:abstractNumId w:val="17"/>
  </w:num>
  <w:num w:numId="14">
    <w:abstractNumId w:val="23"/>
  </w:num>
  <w:num w:numId="15">
    <w:abstractNumId w:val="2"/>
  </w:num>
  <w:num w:numId="16">
    <w:abstractNumId w:val="34"/>
  </w:num>
  <w:num w:numId="17">
    <w:abstractNumId w:val="31"/>
  </w:num>
  <w:num w:numId="18">
    <w:abstractNumId w:val="27"/>
  </w:num>
  <w:num w:numId="19">
    <w:abstractNumId w:val="4"/>
  </w:num>
  <w:num w:numId="20">
    <w:abstractNumId w:val="22"/>
  </w:num>
  <w:num w:numId="21">
    <w:abstractNumId w:val="8"/>
  </w:num>
  <w:num w:numId="22">
    <w:abstractNumId w:val="30"/>
  </w:num>
  <w:num w:numId="23">
    <w:abstractNumId w:val="13"/>
  </w:num>
  <w:num w:numId="24">
    <w:abstractNumId w:val="43"/>
  </w:num>
  <w:num w:numId="25">
    <w:abstractNumId w:val="3"/>
  </w:num>
  <w:num w:numId="26">
    <w:abstractNumId w:val="20"/>
  </w:num>
  <w:num w:numId="27">
    <w:abstractNumId w:val="49"/>
  </w:num>
  <w:num w:numId="28">
    <w:abstractNumId w:val="10"/>
  </w:num>
  <w:num w:numId="29">
    <w:abstractNumId w:val="5"/>
  </w:num>
  <w:num w:numId="30">
    <w:abstractNumId w:val="24"/>
  </w:num>
  <w:num w:numId="31">
    <w:abstractNumId w:val="48"/>
  </w:num>
  <w:num w:numId="32">
    <w:abstractNumId w:val="19"/>
  </w:num>
  <w:num w:numId="33">
    <w:abstractNumId w:val="47"/>
  </w:num>
  <w:num w:numId="34">
    <w:abstractNumId w:val="25"/>
  </w:num>
  <w:num w:numId="35">
    <w:abstractNumId w:val="29"/>
  </w:num>
  <w:num w:numId="36">
    <w:abstractNumId w:val="7"/>
  </w:num>
  <w:num w:numId="37">
    <w:abstractNumId w:val="32"/>
  </w:num>
  <w:num w:numId="38">
    <w:abstractNumId w:val="35"/>
  </w:num>
  <w:num w:numId="39">
    <w:abstractNumId w:val="42"/>
  </w:num>
  <w:num w:numId="40">
    <w:abstractNumId w:val="14"/>
  </w:num>
  <w:num w:numId="41">
    <w:abstractNumId w:val="6"/>
  </w:num>
  <w:num w:numId="42">
    <w:abstractNumId w:val="11"/>
  </w:num>
  <w:num w:numId="43">
    <w:abstractNumId w:val="46"/>
  </w:num>
  <w:num w:numId="44">
    <w:abstractNumId w:val="9"/>
  </w:num>
  <w:num w:numId="45">
    <w:abstractNumId w:val="18"/>
  </w:num>
  <w:num w:numId="46">
    <w:abstractNumId w:val="12"/>
  </w:num>
  <w:num w:numId="47">
    <w:abstractNumId w:val="45"/>
  </w:num>
  <w:num w:numId="48">
    <w:abstractNumId w:val="1"/>
  </w:num>
  <w:num w:numId="49">
    <w:abstractNumId w:val="40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3789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7B6B"/>
    <w:rsid w:val="000124A5"/>
    <w:rsid w:val="000151B1"/>
    <w:rsid w:val="00025BBB"/>
    <w:rsid w:val="00036177"/>
    <w:rsid w:val="000509D4"/>
    <w:rsid w:val="00053491"/>
    <w:rsid w:val="00063737"/>
    <w:rsid w:val="00066AC5"/>
    <w:rsid w:val="00070E57"/>
    <w:rsid w:val="00073160"/>
    <w:rsid w:val="00081BA7"/>
    <w:rsid w:val="0008464D"/>
    <w:rsid w:val="000904D0"/>
    <w:rsid w:val="00091840"/>
    <w:rsid w:val="00093DCA"/>
    <w:rsid w:val="000B5455"/>
    <w:rsid w:val="000D0D0E"/>
    <w:rsid w:val="000E1917"/>
    <w:rsid w:val="000E276B"/>
    <w:rsid w:val="000F1EEE"/>
    <w:rsid w:val="00104B07"/>
    <w:rsid w:val="001062F9"/>
    <w:rsid w:val="0010674F"/>
    <w:rsid w:val="0012681D"/>
    <w:rsid w:val="00131FDB"/>
    <w:rsid w:val="001361E9"/>
    <w:rsid w:val="001416AE"/>
    <w:rsid w:val="00141731"/>
    <w:rsid w:val="001606F1"/>
    <w:rsid w:val="001914A6"/>
    <w:rsid w:val="001A1105"/>
    <w:rsid w:val="001A6769"/>
    <w:rsid w:val="001A78B6"/>
    <w:rsid w:val="001B0698"/>
    <w:rsid w:val="001B3615"/>
    <w:rsid w:val="001C04D5"/>
    <w:rsid w:val="001F6AEC"/>
    <w:rsid w:val="00205650"/>
    <w:rsid w:val="00206535"/>
    <w:rsid w:val="00212BFE"/>
    <w:rsid w:val="00215A63"/>
    <w:rsid w:val="00227FF1"/>
    <w:rsid w:val="002411FD"/>
    <w:rsid w:val="0025365D"/>
    <w:rsid w:val="002646DF"/>
    <w:rsid w:val="00271C55"/>
    <w:rsid w:val="00286CF9"/>
    <w:rsid w:val="00292EF9"/>
    <w:rsid w:val="002A3330"/>
    <w:rsid w:val="002D3D41"/>
    <w:rsid w:val="002D3F9C"/>
    <w:rsid w:val="002D7DB0"/>
    <w:rsid w:val="002E0F98"/>
    <w:rsid w:val="002E2E25"/>
    <w:rsid w:val="002E67E7"/>
    <w:rsid w:val="002E7D28"/>
    <w:rsid w:val="002F7411"/>
    <w:rsid w:val="003052EF"/>
    <w:rsid w:val="0031680C"/>
    <w:rsid w:val="00335927"/>
    <w:rsid w:val="00341643"/>
    <w:rsid w:val="003515AE"/>
    <w:rsid w:val="00351765"/>
    <w:rsid w:val="003535BA"/>
    <w:rsid w:val="00356A2D"/>
    <w:rsid w:val="00370AA4"/>
    <w:rsid w:val="00385F14"/>
    <w:rsid w:val="003959A7"/>
    <w:rsid w:val="003A0639"/>
    <w:rsid w:val="003D44D0"/>
    <w:rsid w:val="003E28E8"/>
    <w:rsid w:val="003F120E"/>
    <w:rsid w:val="003F3383"/>
    <w:rsid w:val="00400739"/>
    <w:rsid w:val="00402BF5"/>
    <w:rsid w:val="00411893"/>
    <w:rsid w:val="004164C2"/>
    <w:rsid w:val="0042160C"/>
    <w:rsid w:val="00422686"/>
    <w:rsid w:val="004447EC"/>
    <w:rsid w:val="00456DF2"/>
    <w:rsid w:val="00460026"/>
    <w:rsid w:val="00463644"/>
    <w:rsid w:val="00464242"/>
    <w:rsid w:val="00475E49"/>
    <w:rsid w:val="004A4636"/>
    <w:rsid w:val="004B16FE"/>
    <w:rsid w:val="004C6670"/>
    <w:rsid w:val="004D1B5A"/>
    <w:rsid w:val="004D4E0D"/>
    <w:rsid w:val="004E77F5"/>
    <w:rsid w:val="00536037"/>
    <w:rsid w:val="005620AC"/>
    <w:rsid w:val="00570374"/>
    <w:rsid w:val="00573C6A"/>
    <w:rsid w:val="00574535"/>
    <w:rsid w:val="00592057"/>
    <w:rsid w:val="00597EF2"/>
    <w:rsid w:val="005A62EF"/>
    <w:rsid w:val="005B2121"/>
    <w:rsid w:val="005B48EF"/>
    <w:rsid w:val="005C7677"/>
    <w:rsid w:val="005D66F0"/>
    <w:rsid w:val="005E26A0"/>
    <w:rsid w:val="005E7660"/>
    <w:rsid w:val="005E775C"/>
    <w:rsid w:val="006113FB"/>
    <w:rsid w:val="00613C05"/>
    <w:rsid w:val="006156A7"/>
    <w:rsid w:val="00637E52"/>
    <w:rsid w:val="00644F27"/>
    <w:rsid w:val="00645497"/>
    <w:rsid w:val="00647652"/>
    <w:rsid w:val="00651A18"/>
    <w:rsid w:val="00653E1D"/>
    <w:rsid w:val="006543A1"/>
    <w:rsid w:val="0066348D"/>
    <w:rsid w:val="00676912"/>
    <w:rsid w:val="006A6677"/>
    <w:rsid w:val="006B02B7"/>
    <w:rsid w:val="006B2137"/>
    <w:rsid w:val="006D3575"/>
    <w:rsid w:val="006D70D6"/>
    <w:rsid w:val="006E34DD"/>
    <w:rsid w:val="006F2B56"/>
    <w:rsid w:val="006F55EA"/>
    <w:rsid w:val="00710B79"/>
    <w:rsid w:val="00712F06"/>
    <w:rsid w:val="00725CCB"/>
    <w:rsid w:val="00730D18"/>
    <w:rsid w:val="0073414B"/>
    <w:rsid w:val="00751B27"/>
    <w:rsid w:val="00781B7F"/>
    <w:rsid w:val="007856D2"/>
    <w:rsid w:val="0079654A"/>
    <w:rsid w:val="00796B5F"/>
    <w:rsid w:val="007A23C2"/>
    <w:rsid w:val="007B3B08"/>
    <w:rsid w:val="007C0917"/>
    <w:rsid w:val="007E06AA"/>
    <w:rsid w:val="007E532D"/>
    <w:rsid w:val="007E7681"/>
    <w:rsid w:val="008051F2"/>
    <w:rsid w:val="00805DBF"/>
    <w:rsid w:val="00807242"/>
    <w:rsid w:val="00837E96"/>
    <w:rsid w:val="008437CB"/>
    <w:rsid w:val="008514E5"/>
    <w:rsid w:val="00852D3E"/>
    <w:rsid w:val="00852FFB"/>
    <w:rsid w:val="008557DB"/>
    <w:rsid w:val="00871C97"/>
    <w:rsid w:val="00880599"/>
    <w:rsid w:val="008A619A"/>
    <w:rsid w:val="008A6A84"/>
    <w:rsid w:val="008A78AA"/>
    <w:rsid w:val="008C280C"/>
    <w:rsid w:val="008D0F00"/>
    <w:rsid w:val="008E06BC"/>
    <w:rsid w:val="008F1F93"/>
    <w:rsid w:val="008F20C1"/>
    <w:rsid w:val="008F4B29"/>
    <w:rsid w:val="0091630D"/>
    <w:rsid w:val="00920FBE"/>
    <w:rsid w:val="009255BB"/>
    <w:rsid w:val="009349BE"/>
    <w:rsid w:val="0094091D"/>
    <w:rsid w:val="00943D8C"/>
    <w:rsid w:val="00944A25"/>
    <w:rsid w:val="00954A12"/>
    <w:rsid w:val="0096418C"/>
    <w:rsid w:val="00973434"/>
    <w:rsid w:val="009A55A9"/>
    <w:rsid w:val="009D0C96"/>
    <w:rsid w:val="00A24BD3"/>
    <w:rsid w:val="00A74BC5"/>
    <w:rsid w:val="00A76FA3"/>
    <w:rsid w:val="00A815C9"/>
    <w:rsid w:val="00A907B6"/>
    <w:rsid w:val="00AA242F"/>
    <w:rsid w:val="00AA5C86"/>
    <w:rsid w:val="00AB1736"/>
    <w:rsid w:val="00AB4DB3"/>
    <w:rsid w:val="00AD1545"/>
    <w:rsid w:val="00AE000D"/>
    <w:rsid w:val="00AF636E"/>
    <w:rsid w:val="00B05C5D"/>
    <w:rsid w:val="00B357BC"/>
    <w:rsid w:val="00B50D2B"/>
    <w:rsid w:val="00B56D62"/>
    <w:rsid w:val="00B73236"/>
    <w:rsid w:val="00B9548B"/>
    <w:rsid w:val="00BA2F7B"/>
    <w:rsid w:val="00BA45C5"/>
    <w:rsid w:val="00BB21A6"/>
    <w:rsid w:val="00BB46FE"/>
    <w:rsid w:val="00BB4DB4"/>
    <w:rsid w:val="00BC12A9"/>
    <w:rsid w:val="00BC6429"/>
    <w:rsid w:val="00BD0958"/>
    <w:rsid w:val="00BD148E"/>
    <w:rsid w:val="00BD3215"/>
    <w:rsid w:val="00BD740F"/>
    <w:rsid w:val="00BE020E"/>
    <w:rsid w:val="00BE7BBD"/>
    <w:rsid w:val="00BF110F"/>
    <w:rsid w:val="00BF5481"/>
    <w:rsid w:val="00BF7BBE"/>
    <w:rsid w:val="00C17DB4"/>
    <w:rsid w:val="00C40D69"/>
    <w:rsid w:val="00C43820"/>
    <w:rsid w:val="00C44066"/>
    <w:rsid w:val="00C469C3"/>
    <w:rsid w:val="00C700DC"/>
    <w:rsid w:val="00C94012"/>
    <w:rsid w:val="00C974AF"/>
    <w:rsid w:val="00CA032C"/>
    <w:rsid w:val="00CA0DE9"/>
    <w:rsid w:val="00CB0763"/>
    <w:rsid w:val="00CB6A9C"/>
    <w:rsid w:val="00D04142"/>
    <w:rsid w:val="00D04EF6"/>
    <w:rsid w:val="00D1669F"/>
    <w:rsid w:val="00D21E3C"/>
    <w:rsid w:val="00D36FB7"/>
    <w:rsid w:val="00D410A3"/>
    <w:rsid w:val="00D4550A"/>
    <w:rsid w:val="00D52219"/>
    <w:rsid w:val="00D7187B"/>
    <w:rsid w:val="00D76645"/>
    <w:rsid w:val="00D85249"/>
    <w:rsid w:val="00DA7F82"/>
    <w:rsid w:val="00DB611F"/>
    <w:rsid w:val="00DC4ADC"/>
    <w:rsid w:val="00DC6BBA"/>
    <w:rsid w:val="00DD017F"/>
    <w:rsid w:val="00DD1676"/>
    <w:rsid w:val="00DD2751"/>
    <w:rsid w:val="00DD5947"/>
    <w:rsid w:val="00E030C0"/>
    <w:rsid w:val="00E07B41"/>
    <w:rsid w:val="00E34BFF"/>
    <w:rsid w:val="00E50D98"/>
    <w:rsid w:val="00E53275"/>
    <w:rsid w:val="00E54A87"/>
    <w:rsid w:val="00E63278"/>
    <w:rsid w:val="00E67CBF"/>
    <w:rsid w:val="00E70761"/>
    <w:rsid w:val="00E751DA"/>
    <w:rsid w:val="00E76FAF"/>
    <w:rsid w:val="00E82407"/>
    <w:rsid w:val="00EA0A52"/>
    <w:rsid w:val="00EA52E0"/>
    <w:rsid w:val="00EB03A5"/>
    <w:rsid w:val="00EC1B23"/>
    <w:rsid w:val="00EC21F3"/>
    <w:rsid w:val="00EC6BDF"/>
    <w:rsid w:val="00ED00DB"/>
    <w:rsid w:val="00ED1C43"/>
    <w:rsid w:val="00F060B7"/>
    <w:rsid w:val="00F07A63"/>
    <w:rsid w:val="00F25D2B"/>
    <w:rsid w:val="00F2762A"/>
    <w:rsid w:val="00F30A06"/>
    <w:rsid w:val="00F33519"/>
    <w:rsid w:val="00F34E75"/>
    <w:rsid w:val="00F3511E"/>
    <w:rsid w:val="00F35CF3"/>
    <w:rsid w:val="00F53212"/>
    <w:rsid w:val="00F53946"/>
    <w:rsid w:val="00F60E2D"/>
    <w:rsid w:val="00F6318F"/>
    <w:rsid w:val="00F63FF3"/>
    <w:rsid w:val="00F80137"/>
    <w:rsid w:val="00F807E0"/>
    <w:rsid w:val="00F82763"/>
    <w:rsid w:val="00F871BF"/>
    <w:rsid w:val="00F93B22"/>
    <w:rsid w:val="00FA24F3"/>
    <w:rsid w:val="00FA38E6"/>
    <w:rsid w:val="00FA502E"/>
    <w:rsid w:val="00FB1B06"/>
    <w:rsid w:val="00FC10C4"/>
    <w:rsid w:val="00FC70F4"/>
    <w:rsid w:val="00FD249C"/>
    <w:rsid w:val="00FD3E04"/>
    <w:rsid w:val="00FE2B0C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F1EEE"/>
    <w:pPr>
      <w:keepNext/>
      <w:ind w:left="708"/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DB421-6936-4FBD-B7FF-9A9DAC4C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14</vt:i4>
      </vt:variant>
    </vt:vector>
  </HeadingPairs>
  <TitlesOfParts>
    <vt:vector size="15" baseType="lpstr">
      <vt:lpstr>843 FC - GTDFA - TD</vt:lpstr>
      <vt:lpstr>1.1. Enoncé.</vt:lpstr>
      <vt:lpstr>1.2. Travail à faire.</vt:lpstr>
      <vt:lpstr>1.3. Document.</vt:lpstr>
      <vt:lpstr/>
      <vt:lpstr/>
      <vt:lpstr>1.4. Annexes.</vt:lpstr>
      <vt:lpstr>    1.4.1. Annexe 1.</vt:lpstr>
      <vt:lpstr>    </vt:lpstr>
      <vt:lpstr>    1.4.2. Annexe 2.</vt:lpstr>
      <vt:lpstr>    1.4.3. Annexe 3.</vt:lpstr>
      <vt:lpstr>    </vt:lpstr>
      <vt:lpstr>    1.4.4. Annexe 4.</vt:lpstr>
      <vt:lpstr>    1.4.5. Annexe 5.</vt:lpstr>
      <vt:lpstr>    1.4.6. Annexe 6.</vt:lpstr>
    </vt:vector>
  </TitlesOfParts>
  <Manager>GEA Brive</Manager>
  <Company>IUT Limousin</Company>
  <LinksUpToDate>false</LinksUpToDate>
  <CharactersWithSpaces>1782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3</cp:revision>
  <cp:lastPrinted>2012-03-06T17:03:00Z</cp:lastPrinted>
  <dcterms:created xsi:type="dcterms:W3CDTF">2012-06-17T08:26:00Z</dcterms:created>
  <dcterms:modified xsi:type="dcterms:W3CDTF">2012-06-17T08:33:00Z</dcterms:modified>
  <cp:category>IEL</cp:category>
</cp:coreProperties>
</file>