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463644">
        <w:rPr>
          <w:rFonts w:ascii="Times New Roman" w:hAnsi="Times New Roman"/>
          <w:b/>
          <w:bCs/>
          <w:color w:val="FF0000"/>
          <w:sz w:val="24"/>
        </w:rPr>
        <w:t>2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fonctionnelle du bilan</w:t>
      </w:r>
    </w:p>
    <w:p w:rsidR="00BB4DB4" w:rsidRPr="00BB4DB4" w:rsidRDefault="00BB4DB4" w:rsidP="00646165">
      <w:pPr>
        <w:spacing w:before="12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463644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>.</w:t>
      </w:r>
      <w:r w:rsidR="00710B79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 xml:space="preserve"> : Cas </w:t>
      </w:r>
      <w:r w:rsidR="00710B79">
        <w:rPr>
          <w:snapToGrid w:val="0"/>
          <w:color w:val="FF0000"/>
          <w:szCs w:val="24"/>
        </w:rPr>
        <w:t>ACACIA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646165" w:rsidP="00646165">
      <w:pPr>
        <w:spacing w:after="120"/>
        <w:jc w:val="center"/>
        <w:rPr>
          <w:snapToGrid w:val="0"/>
          <w:szCs w:val="24"/>
        </w:rPr>
      </w:pPr>
      <w:r>
        <w:rPr>
          <w:snapToGrid w:val="0"/>
          <w:szCs w:val="24"/>
        </w:rPr>
        <w:t>DOCUMENT</w:t>
      </w:r>
    </w:p>
    <w:tbl>
      <w:tblPr>
        <w:tblW w:w="14885" w:type="dxa"/>
        <w:jc w:val="center"/>
        <w:tblCellMar>
          <w:left w:w="70" w:type="dxa"/>
          <w:right w:w="70" w:type="dxa"/>
        </w:tblCellMar>
        <w:tblLook w:val="04A0"/>
      </w:tblPr>
      <w:tblGrid>
        <w:gridCol w:w="4776"/>
        <w:gridCol w:w="1333"/>
        <w:gridCol w:w="1333"/>
        <w:gridCol w:w="1334"/>
        <w:gridCol w:w="4776"/>
        <w:gridCol w:w="1333"/>
      </w:tblGrid>
      <w:tr w:rsidR="00647652" w:rsidRPr="00647652" w:rsidTr="00647652">
        <w:trPr>
          <w:trHeight w:val="203"/>
          <w:jc w:val="center"/>
        </w:trPr>
        <w:tc>
          <w:tcPr>
            <w:tcW w:w="1488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647652" w:rsidRPr="00646165" w:rsidRDefault="00647652">
            <w:pPr>
              <w:jc w:val="center"/>
              <w:rPr>
                <w:bCs/>
                <w:sz w:val="22"/>
                <w:szCs w:val="22"/>
              </w:rPr>
            </w:pPr>
            <w:r w:rsidRPr="00646165">
              <w:rPr>
                <w:bCs/>
                <w:sz w:val="22"/>
                <w:szCs w:val="22"/>
              </w:rPr>
              <w:t>BILAN (en milliers d'euros) au 31/12/N</w:t>
            </w:r>
          </w:p>
        </w:tc>
      </w:tr>
      <w:tr w:rsidR="00647652" w:rsidRPr="00647652" w:rsidTr="00646165">
        <w:trPr>
          <w:trHeight w:val="397"/>
          <w:jc w:val="center"/>
        </w:trPr>
        <w:tc>
          <w:tcPr>
            <w:tcW w:w="47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000000" w:fill="95B3D7"/>
            <w:vAlign w:val="center"/>
            <w:hideMark/>
          </w:tcPr>
          <w:p w:rsidR="00647652" w:rsidRPr="00646165" w:rsidRDefault="00647652">
            <w:pPr>
              <w:jc w:val="center"/>
              <w:rPr>
                <w:bCs/>
                <w:sz w:val="22"/>
                <w:szCs w:val="22"/>
              </w:rPr>
            </w:pPr>
            <w:r w:rsidRPr="00646165">
              <w:rPr>
                <w:bCs/>
                <w:sz w:val="22"/>
                <w:szCs w:val="22"/>
              </w:rPr>
              <w:t>ACTIF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47652" w:rsidRPr="00646165" w:rsidRDefault="00647652">
            <w:pPr>
              <w:jc w:val="center"/>
              <w:rPr>
                <w:bCs/>
                <w:sz w:val="22"/>
                <w:szCs w:val="22"/>
              </w:rPr>
            </w:pPr>
            <w:r w:rsidRPr="00646165">
              <w:rPr>
                <w:bCs/>
                <w:sz w:val="22"/>
                <w:szCs w:val="22"/>
              </w:rPr>
              <w:t>Brut N</w:t>
            </w:r>
          </w:p>
        </w:tc>
        <w:tc>
          <w:tcPr>
            <w:tcW w:w="1333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47652" w:rsidRPr="00646165" w:rsidRDefault="0064765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46165">
              <w:rPr>
                <w:bCs/>
                <w:sz w:val="22"/>
                <w:szCs w:val="22"/>
              </w:rPr>
              <w:t>Amort</w:t>
            </w:r>
            <w:proofErr w:type="spellEnd"/>
            <w:r w:rsidRPr="00646165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646165">
              <w:rPr>
                <w:bCs/>
                <w:sz w:val="22"/>
                <w:szCs w:val="22"/>
              </w:rPr>
              <w:t>Dépréciat</w:t>
            </w:r>
            <w:proofErr w:type="spellEnd"/>
            <w:r w:rsidRPr="0064616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647652" w:rsidRPr="00646165" w:rsidRDefault="00647652">
            <w:pPr>
              <w:jc w:val="center"/>
              <w:rPr>
                <w:bCs/>
                <w:sz w:val="22"/>
                <w:szCs w:val="22"/>
              </w:rPr>
            </w:pPr>
            <w:r w:rsidRPr="00646165">
              <w:rPr>
                <w:bCs/>
                <w:sz w:val="22"/>
                <w:szCs w:val="22"/>
              </w:rPr>
              <w:t>Net N</w:t>
            </w:r>
          </w:p>
        </w:tc>
        <w:tc>
          <w:tcPr>
            <w:tcW w:w="4776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47652" w:rsidRPr="00646165" w:rsidRDefault="00647652">
            <w:pPr>
              <w:jc w:val="center"/>
              <w:rPr>
                <w:bCs/>
                <w:sz w:val="22"/>
                <w:szCs w:val="22"/>
              </w:rPr>
            </w:pPr>
            <w:r w:rsidRPr="00646165">
              <w:rPr>
                <w:bCs/>
                <w:sz w:val="22"/>
                <w:szCs w:val="22"/>
              </w:rPr>
              <w:t>PASSIF</w:t>
            </w:r>
          </w:p>
        </w:tc>
        <w:tc>
          <w:tcPr>
            <w:tcW w:w="1333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647652" w:rsidRPr="00646165" w:rsidRDefault="00647652">
            <w:pPr>
              <w:jc w:val="center"/>
              <w:rPr>
                <w:bCs/>
                <w:sz w:val="22"/>
                <w:szCs w:val="22"/>
              </w:rPr>
            </w:pPr>
            <w:r w:rsidRPr="00646165">
              <w:rPr>
                <w:bCs/>
                <w:sz w:val="22"/>
                <w:szCs w:val="22"/>
              </w:rPr>
              <w:t>N</w:t>
            </w:r>
          </w:p>
        </w:tc>
      </w:tr>
      <w:tr w:rsidR="00647652" w:rsidRPr="00647652" w:rsidTr="00646165">
        <w:trPr>
          <w:trHeight w:val="194"/>
          <w:jc w:val="center"/>
        </w:trPr>
        <w:tc>
          <w:tcPr>
            <w:tcW w:w="477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46165">
              <w:rPr>
                <w:b w:val="0"/>
                <w:bCs/>
                <w:sz w:val="22"/>
                <w:szCs w:val="22"/>
              </w:rPr>
              <w:t>Actif immobilisé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46165">
              <w:rPr>
                <w:b w:val="0"/>
                <w:bCs/>
                <w:sz w:val="22"/>
                <w:szCs w:val="22"/>
              </w:rPr>
              <w:t>Capitaux propres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 </w:t>
            </w:r>
          </w:p>
        </w:tc>
      </w:tr>
      <w:tr w:rsidR="00647652" w:rsidRPr="00647652" w:rsidTr="00646165">
        <w:trPr>
          <w:trHeight w:val="194"/>
          <w:jc w:val="center"/>
        </w:trPr>
        <w:tc>
          <w:tcPr>
            <w:tcW w:w="477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Frais d'établissement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 </w:t>
            </w:r>
          </w:p>
        </w:tc>
      </w:tr>
      <w:tr w:rsidR="00647652" w:rsidRPr="00647652" w:rsidTr="00646165">
        <w:trPr>
          <w:trHeight w:val="194"/>
          <w:jc w:val="center"/>
        </w:trPr>
        <w:tc>
          <w:tcPr>
            <w:tcW w:w="477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Concessions, brevets, logiciels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1 250,00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1 250,00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Capital social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144 000,00</w:t>
            </w:r>
          </w:p>
        </w:tc>
      </w:tr>
      <w:tr w:rsidR="00647652" w:rsidRPr="00647652" w:rsidTr="00646165">
        <w:trPr>
          <w:trHeight w:val="194"/>
          <w:jc w:val="center"/>
        </w:trPr>
        <w:tc>
          <w:tcPr>
            <w:tcW w:w="477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Fonds commercial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65 450,00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65 450,00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Réserve légale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12 200,00</w:t>
            </w:r>
          </w:p>
        </w:tc>
      </w:tr>
      <w:tr w:rsidR="00647652" w:rsidRPr="00647652" w:rsidTr="00646165">
        <w:trPr>
          <w:trHeight w:val="194"/>
          <w:jc w:val="center"/>
        </w:trPr>
        <w:tc>
          <w:tcPr>
            <w:tcW w:w="477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Terrains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32 000,00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32 000,00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Réserves statutaires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12 300,00</w:t>
            </w:r>
          </w:p>
        </w:tc>
      </w:tr>
      <w:tr w:rsidR="00647652" w:rsidRPr="00647652" w:rsidTr="00646165">
        <w:trPr>
          <w:trHeight w:val="194"/>
          <w:jc w:val="center"/>
        </w:trPr>
        <w:tc>
          <w:tcPr>
            <w:tcW w:w="477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Constructions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150 000,00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46 000,00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104 000,00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Report à nouveau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100,00</w:t>
            </w:r>
          </w:p>
        </w:tc>
      </w:tr>
      <w:tr w:rsidR="00647652" w:rsidRPr="00647652" w:rsidTr="00646165">
        <w:trPr>
          <w:trHeight w:val="194"/>
          <w:jc w:val="center"/>
        </w:trPr>
        <w:tc>
          <w:tcPr>
            <w:tcW w:w="477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 w:rsidP="00647652">
            <w:pPr>
              <w:rPr>
                <w:b w:val="0"/>
                <w:sz w:val="22"/>
                <w:szCs w:val="22"/>
              </w:rPr>
            </w:pPr>
            <w:proofErr w:type="spellStart"/>
            <w:r w:rsidRPr="00646165">
              <w:rPr>
                <w:b w:val="0"/>
                <w:sz w:val="22"/>
                <w:szCs w:val="22"/>
              </w:rPr>
              <w:t>Instal</w:t>
            </w:r>
            <w:proofErr w:type="spellEnd"/>
            <w:r w:rsidRPr="00646165">
              <w:rPr>
                <w:b w:val="0"/>
                <w:sz w:val="22"/>
                <w:szCs w:val="22"/>
              </w:rPr>
              <w:t>. techniques, matériel outillage industriels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68 000,00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22 000,00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46 000,00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646165">
              <w:rPr>
                <w:b w:val="0"/>
                <w:i/>
                <w:iCs/>
                <w:sz w:val="22"/>
                <w:szCs w:val="22"/>
              </w:rPr>
              <w:t>Résultat de l'exercice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-29 900,00</w:t>
            </w:r>
          </w:p>
        </w:tc>
      </w:tr>
      <w:tr w:rsidR="00647652" w:rsidRPr="00647652" w:rsidTr="00646165">
        <w:trPr>
          <w:trHeight w:val="203"/>
          <w:jc w:val="center"/>
        </w:trPr>
        <w:tc>
          <w:tcPr>
            <w:tcW w:w="477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Autres immobilisations corporelles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1 200,00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900,00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300,00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Provisions réglementées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20 576,00</w:t>
            </w:r>
          </w:p>
        </w:tc>
      </w:tr>
      <w:tr w:rsidR="00647652" w:rsidRPr="00647652" w:rsidTr="00646165">
        <w:trPr>
          <w:trHeight w:val="203"/>
          <w:jc w:val="center"/>
        </w:trPr>
        <w:tc>
          <w:tcPr>
            <w:tcW w:w="477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Autres participations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3 060,00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3 060,00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Cs/>
                <w:sz w:val="22"/>
                <w:szCs w:val="22"/>
              </w:rPr>
            </w:pPr>
            <w:r w:rsidRPr="00646165">
              <w:rPr>
                <w:bCs/>
                <w:sz w:val="22"/>
                <w:szCs w:val="22"/>
              </w:rPr>
              <w:t>Total I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Cs/>
                <w:sz w:val="22"/>
                <w:szCs w:val="22"/>
              </w:rPr>
            </w:pPr>
            <w:r w:rsidRPr="00646165">
              <w:rPr>
                <w:bCs/>
                <w:sz w:val="22"/>
                <w:szCs w:val="22"/>
              </w:rPr>
              <w:t>159 276,00</w:t>
            </w:r>
          </w:p>
        </w:tc>
      </w:tr>
      <w:tr w:rsidR="00647652" w:rsidRPr="00647652" w:rsidTr="00646165">
        <w:trPr>
          <w:trHeight w:val="203"/>
          <w:jc w:val="center"/>
        </w:trPr>
        <w:tc>
          <w:tcPr>
            <w:tcW w:w="477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Prêts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8 200,00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8 200,00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Provisions pour risques et charges (4)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12 500,00</w:t>
            </w:r>
          </w:p>
        </w:tc>
      </w:tr>
      <w:tr w:rsidR="00647652" w:rsidRPr="00647652" w:rsidTr="00646165">
        <w:trPr>
          <w:trHeight w:val="203"/>
          <w:jc w:val="center"/>
        </w:trPr>
        <w:tc>
          <w:tcPr>
            <w:tcW w:w="47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Cs/>
                <w:sz w:val="22"/>
                <w:szCs w:val="22"/>
              </w:rPr>
            </w:pPr>
            <w:r w:rsidRPr="00646165">
              <w:rPr>
                <w:bCs/>
                <w:sz w:val="22"/>
                <w:szCs w:val="22"/>
              </w:rPr>
              <w:t>Total I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Cs/>
                <w:sz w:val="22"/>
                <w:szCs w:val="22"/>
              </w:rPr>
            </w:pPr>
            <w:r w:rsidRPr="00646165">
              <w:rPr>
                <w:bCs/>
                <w:sz w:val="22"/>
                <w:szCs w:val="22"/>
              </w:rPr>
              <w:t>350 410,00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Cs/>
                <w:sz w:val="22"/>
                <w:szCs w:val="22"/>
              </w:rPr>
            </w:pPr>
            <w:r w:rsidRPr="00646165">
              <w:rPr>
                <w:bCs/>
                <w:sz w:val="22"/>
                <w:szCs w:val="22"/>
              </w:rPr>
              <w:t>75 150,00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Cs/>
                <w:sz w:val="22"/>
                <w:szCs w:val="22"/>
              </w:rPr>
            </w:pPr>
            <w:r w:rsidRPr="00646165">
              <w:rPr>
                <w:bCs/>
                <w:sz w:val="22"/>
                <w:szCs w:val="22"/>
              </w:rPr>
              <w:t>275 260,00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Cs/>
                <w:sz w:val="22"/>
                <w:szCs w:val="22"/>
              </w:rPr>
            </w:pPr>
            <w:r w:rsidRPr="00646165">
              <w:rPr>
                <w:bCs/>
                <w:sz w:val="22"/>
                <w:szCs w:val="22"/>
              </w:rPr>
              <w:t>Total II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Cs/>
                <w:sz w:val="22"/>
                <w:szCs w:val="22"/>
              </w:rPr>
            </w:pPr>
            <w:r w:rsidRPr="00646165">
              <w:rPr>
                <w:bCs/>
                <w:sz w:val="22"/>
                <w:szCs w:val="22"/>
              </w:rPr>
              <w:t>12 500,00</w:t>
            </w:r>
          </w:p>
        </w:tc>
      </w:tr>
      <w:tr w:rsidR="00647652" w:rsidRPr="00647652" w:rsidTr="00646165">
        <w:trPr>
          <w:trHeight w:val="194"/>
          <w:jc w:val="center"/>
        </w:trPr>
        <w:tc>
          <w:tcPr>
            <w:tcW w:w="477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46165">
              <w:rPr>
                <w:b w:val="0"/>
                <w:bCs/>
                <w:sz w:val="22"/>
                <w:szCs w:val="22"/>
              </w:rPr>
              <w:t>Actif circulant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46165">
              <w:rPr>
                <w:b w:val="0"/>
                <w:bCs/>
                <w:sz w:val="22"/>
                <w:szCs w:val="22"/>
              </w:rPr>
              <w:t>Dettes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646165">
              <w:rPr>
                <w:b w:val="0"/>
                <w:i/>
                <w:iCs/>
                <w:sz w:val="22"/>
                <w:szCs w:val="22"/>
              </w:rPr>
              <w:t> </w:t>
            </w:r>
          </w:p>
        </w:tc>
      </w:tr>
      <w:tr w:rsidR="00647652" w:rsidRPr="00647652" w:rsidTr="00646165">
        <w:trPr>
          <w:trHeight w:val="194"/>
          <w:jc w:val="center"/>
        </w:trPr>
        <w:tc>
          <w:tcPr>
            <w:tcW w:w="477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Stocks de matières premières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71 500,00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1 300,00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70 200,00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Emprunts auprès établissements de crédit (3)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99 700,00</w:t>
            </w:r>
          </w:p>
        </w:tc>
      </w:tr>
      <w:tr w:rsidR="00647652" w:rsidRPr="00647652" w:rsidTr="00646165">
        <w:trPr>
          <w:trHeight w:val="194"/>
          <w:jc w:val="center"/>
        </w:trPr>
        <w:tc>
          <w:tcPr>
            <w:tcW w:w="477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Stocks de produits finis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82 000,00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4 200,00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77 800,00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Emprunts divers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26 500,00</w:t>
            </w:r>
          </w:p>
        </w:tc>
      </w:tr>
      <w:tr w:rsidR="00647652" w:rsidRPr="00647652" w:rsidTr="00646165">
        <w:trPr>
          <w:trHeight w:val="194"/>
          <w:jc w:val="center"/>
        </w:trPr>
        <w:tc>
          <w:tcPr>
            <w:tcW w:w="477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 xml:space="preserve">Créances clients et comptes rattachés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26 210,00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26 110,00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Avances et acomptes reçus sur commandes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1 390,00</w:t>
            </w:r>
          </w:p>
        </w:tc>
      </w:tr>
      <w:tr w:rsidR="00647652" w:rsidRPr="00647652" w:rsidTr="00646165">
        <w:trPr>
          <w:trHeight w:val="194"/>
          <w:jc w:val="center"/>
        </w:trPr>
        <w:tc>
          <w:tcPr>
            <w:tcW w:w="477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Autres créances d'exploitation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580,00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580,00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Dettes fournisseurs et comptes rattachés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105 000,00</w:t>
            </w:r>
          </w:p>
        </w:tc>
      </w:tr>
      <w:tr w:rsidR="00647652" w:rsidRPr="00647652" w:rsidTr="00646165">
        <w:trPr>
          <w:trHeight w:val="194"/>
          <w:jc w:val="center"/>
        </w:trPr>
        <w:tc>
          <w:tcPr>
            <w:tcW w:w="477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Avances et acomptes versés sur commandes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2 300,00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2 300,00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Dettes fiscales et sociales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66 450,00</w:t>
            </w:r>
          </w:p>
        </w:tc>
      </w:tr>
      <w:tr w:rsidR="00647652" w:rsidRPr="00647652" w:rsidTr="00646165">
        <w:trPr>
          <w:trHeight w:val="194"/>
          <w:jc w:val="center"/>
        </w:trPr>
        <w:tc>
          <w:tcPr>
            <w:tcW w:w="477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Valeurs Mobilières de Placement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640,00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19 360,00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Dettes sur immobilisations et comptes rattachés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10 000,00</w:t>
            </w:r>
          </w:p>
        </w:tc>
      </w:tr>
      <w:tr w:rsidR="00647652" w:rsidRPr="00647652" w:rsidTr="00646165">
        <w:trPr>
          <w:trHeight w:val="194"/>
          <w:jc w:val="center"/>
        </w:trPr>
        <w:tc>
          <w:tcPr>
            <w:tcW w:w="477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Créances diverses hors exploitation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12 000,00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200,00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11 800,00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Autres dettes diverses hors exploitation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2 000,00</w:t>
            </w:r>
          </w:p>
        </w:tc>
      </w:tr>
      <w:tr w:rsidR="00647652" w:rsidRPr="00647652" w:rsidTr="00646165">
        <w:trPr>
          <w:trHeight w:val="194"/>
          <w:jc w:val="center"/>
        </w:trPr>
        <w:tc>
          <w:tcPr>
            <w:tcW w:w="477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Disponibilités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10 700,00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10 700,00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Produits constatés d'avance (2)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12 860,00</w:t>
            </w:r>
          </w:p>
        </w:tc>
      </w:tr>
      <w:tr w:rsidR="00647652" w:rsidRPr="00647652" w:rsidTr="00646165">
        <w:trPr>
          <w:trHeight w:val="194"/>
          <w:jc w:val="center"/>
        </w:trPr>
        <w:tc>
          <w:tcPr>
            <w:tcW w:w="477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Charges constatées d'avance (1)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1 426,00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1 426,00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Différence de conversion - Passif (6)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120,00</w:t>
            </w:r>
          </w:p>
        </w:tc>
      </w:tr>
      <w:tr w:rsidR="00647652" w:rsidRPr="00647652" w:rsidTr="00646165">
        <w:trPr>
          <w:trHeight w:val="212"/>
          <w:jc w:val="center"/>
        </w:trPr>
        <w:tc>
          <w:tcPr>
            <w:tcW w:w="477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Différence de conversion - Actif (5)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260,00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260,00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47652" w:rsidRPr="00646165" w:rsidRDefault="00647652">
            <w:pPr>
              <w:rPr>
                <w:b w:val="0"/>
                <w:sz w:val="22"/>
                <w:szCs w:val="22"/>
              </w:rPr>
            </w:pPr>
            <w:r w:rsidRPr="00646165">
              <w:rPr>
                <w:b w:val="0"/>
                <w:sz w:val="22"/>
                <w:szCs w:val="22"/>
              </w:rPr>
              <w:t> </w:t>
            </w:r>
          </w:p>
        </w:tc>
      </w:tr>
      <w:tr w:rsidR="00647652" w:rsidRPr="00647652" w:rsidTr="00646165">
        <w:trPr>
          <w:trHeight w:val="203"/>
          <w:jc w:val="center"/>
        </w:trPr>
        <w:tc>
          <w:tcPr>
            <w:tcW w:w="477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Cs/>
                <w:sz w:val="22"/>
                <w:szCs w:val="22"/>
              </w:rPr>
            </w:pPr>
            <w:r w:rsidRPr="00646165">
              <w:rPr>
                <w:bCs/>
                <w:sz w:val="22"/>
                <w:szCs w:val="22"/>
              </w:rPr>
              <w:t>Total II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Cs/>
                <w:sz w:val="22"/>
                <w:szCs w:val="22"/>
              </w:rPr>
            </w:pPr>
            <w:r w:rsidRPr="00646165">
              <w:rPr>
                <w:bCs/>
                <w:sz w:val="22"/>
                <w:szCs w:val="22"/>
              </w:rPr>
              <w:t>226 976,00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Cs/>
                <w:sz w:val="22"/>
                <w:szCs w:val="22"/>
              </w:rPr>
            </w:pPr>
            <w:r w:rsidRPr="00646165">
              <w:rPr>
                <w:bCs/>
                <w:sz w:val="22"/>
                <w:szCs w:val="22"/>
              </w:rPr>
              <w:t>6 440,00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Cs/>
                <w:sz w:val="22"/>
                <w:szCs w:val="22"/>
              </w:rPr>
            </w:pPr>
            <w:r w:rsidRPr="00646165">
              <w:rPr>
                <w:bCs/>
                <w:sz w:val="22"/>
                <w:szCs w:val="22"/>
              </w:rPr>
              <w:t>220 536,00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Cs/>
                <w:sz w:val="22"/>
                <w:szCs w:val="22"/>
              </w:rPr>
            </w:pPr>
            <w:r w:rsidRPr="00646165">
              <w:rPr>
                <w:bCs/>
                <w:sz w:val="22"/>
                <w:szCs w:val="22"/>
              </w:rPr>
              <w:t>Total III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Cs/>
                <w:sz w:val="22"/>
                <w:szCs w:val="22"/>
              </w:rPr>
            </w:pPr>
            <w:r w:rsidRPr="00646165">
              <w:rPr>
                <w:bCs/>
                <w:sz w:val="22"/>
                <w:szCs w:val="22"/>
              </w:rPr>
              <w:t>324 020,00</w:t>
            </w:r>
          </w:p>
        </w:tc>
      </w:tr>
      <w:tr w:rsidR="00647652" w:rsidRPr="00647652" w:rsidTr="00646165">
        <w:trPr>
          <w:trHeight w:val="203"/>
          <w:jc w:val="center"/>
        </w:trPr>
        <w:tc>
          <w:tcPr>
            <w:tcW w:w="477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Cs/>
                <w:sz w:val="22"/>
                <w:szCs w:val="22"/>
              </w:rPr>
            </w:pPr>
            <w:r w:rsidRPr="00646165">
              <w:rPr>
                <w:bCs/>
                <w:sz w:val="22"/>
                <w:szCs w:val="22"/>
              </w:rPr>
              <w:t>TOTAL GENERAL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Cs/>
                <w:sz w:val="22"/>
                <w:szCs w:val="22"/>
              </w:rPr>
            </w:pPr>
            <w:r w:rsidRPr="00646165">
              <w:rPr>
                <w:bCs/>
                <w:sz w:val="22"/>
                <w:szCs w:val="22"/>
              </w:rPr>
              <w:t>577 386,00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Cs/>
                <w:sz w:val="22"/>
                <w:szCs w:val="22"/>
              </w:rPr>
            </w:pPr>
            <w:r w:rsidRPr="00646165">
              <w:rPr>
                <w:bCs/>
                <w:sz w:val="22"/>
                <w:szCs w:val="22"/>
              </w:rPr>
              <w:t>81 590,00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Cs/>
                <w:sz w:val="22"/>
                <w:szCs w:val="22"/>
              </w:rPr>
            </w:pPr>
            <w:r w:rsidRPr="00646165">
              <w:rPr>
                <w:bCs/>
                <w:sz w:val="22"/>
                <w:szCs w:val="22"/>
              </w:rPr>
              <w:t>495 796,00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Cs/>
                <w:sz w:val="22"/>
                <w:szCs w:val="22"/>
              </w:rPr>
            </w:pPr>
            <w:r w:rsidRPr="00646165">
              <w:rPr>
                <w:bCs/>
                <w:sz w:val="22"/>
                <w:szCs w:val="22"/>
              </w:rPr>
              <w:t>TOTAL GENERAL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647652" w:rsidRPr="00646165" w:rsidRDefault="00647652">
            <w:pPr>
              <w:jc w:val="right"/>
              <w:rPr>
                <w:bCs/>
                <w:sz w:val="22"/>
                <w:szCs w:val="22"/>
              </w:rPr>
            </w:pPr>
            <w:r w:rsidRPr="00646165">
              <w:rPr>
                <w:bCs/>
                <w:sz w:val="22"/>
                <w:szCs w:val="22"/>
              </w:rPr>
              <w:t>495 796,00</w:t>
            </w:r>
          </w:p>
        </w:tc>
      </w:tr>
      <w:tr w:rsidR="00646165" w:rsidRPr="002E4995" w:rsidTr="008A654C">
        <w:trPr>
          <w:trHeight w:val="174"/>
          <w:jc w:val="center"/>
        </w:trPr>
        <w:tc>
          <w:tcPr>
            <w:tcW w:w="4776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165" w:rsidRPr="002E4995" w:rsidRDefault="00646165">
            <w:pPr>
              <w:jc w:val="right"/>
              <w:rPr>
                <w:b w:val="0"/>
                <w:sz w:val="16"/>
                <w:szCs w:val="16"/>
              </w:rPr>
            </w:pPr>
            <w:r w:rsidRPr="002E4995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165" w:rsidRPr="002E4995" w:rsidRDefault="00646165">
            <w:pPr>
              <w:rPr>
                <w:b w:val="0"/>
                <w:sz w:val="16"/>
                <w:szCs w:val="16"/>
              </w:rPr>
            </w:pPr>
            <w:r w:rsidRPr="002E4995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165" w:rsidRPr="002E4995" w:rsidRDefault="00646165">
            <w:pPr>
              <w:rPr>
                <w:b w:val="0"/>
                <w:sz w:val="16"/>
                <w:szCs w:val="16"/>
              </w:rPr>
            </w:pPr>
            <w:r w:rsidRPr="002E4995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6165" w:rsidRPr="002E4995" w:rsidRDefault="00646165">
            <w:pPr>
              <w:rPr>
                <w:b w:val="0"/>
                <w:sz w:val="16"/>
                <w:szCs w:val="16"/>
              </w:rPr>
            </w:pPr>
            <w:r w:rsidRPr="002E4995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47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165" w:rsidRPr="002E4995" w:rsidRDefault="00646165">
            <w:pPr>
              <w:rPr>
                <w:b w:val="0"/>
                <w:sz w:val="16"/>
                <w:szCs w:val="16"/>
              </w:rPr>
            </w:pPr>
            <w:r w:rsidRPr="002E4995">
              <w:rPr>
                <w:b w:val="0"/>
                <w:sz w:val="16"/>
                <w:szCs w:val="16"/>
              </w:rPr>
              <w:t>(3) Dont concours bancaires courants et soldes créditeurs de banques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6165" w:rsidRPr="002E4995" w:rsidRDefault="00646165">
            <w:pPr>
              <w:jc w:val="right"/>
              <w:rPr>
                <w:b w:val="0"/>
                <w:sz w:val="16"/>
                <w:szCs w:val="16"/>
              </w:rPr>
            </w:pPr>
            <w:r w:rsidRPr="002E4995">
              <w:rPr>
                <w:b w:val="0"/>
                <w:sz w:val="16"/>
                <w:szCs w:val="16"/>
              </w:rPr>
              <w:t>19 700,00</w:t>
            </w:r>
          </w:p>
        </w:tc>
      </w:tr>
      <w:tr w:rsidR="00647652" w:rsidRPr="002E4995" w:rsidTr="00647652">
        <w:trPr>
          <w:trHeight w:val="174"/>
          <w:jc w:val="center"/>
        </w:trPr>
        <w:tc>
          <w:tcPr>
            <w:tcW w:w="14885" w:type="dxa"/>
            <w:gridSpan w:val="6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47652" w:rsidRPr="002E4995" w:rsidRDefault="00647652">
            <w:pPr>
              <w:rPr>
                <w:b w:val="0"/>
                <w:sz w:val="16"/>
                <w:szCs w:val="16"/>
              </w:rPr>
            </w:pPr>
            <w:r w:rsidRPr="002E4995">
              <w:rPr>
                <w:b w:val="0"/>
                <w:sz w:val="16"/>
                <w:szCs w:val="16"/>
              </w:rPr>
              <w:t xml:space="preserve">(1) les charges </w:t>
            </w:r>
            <w:proofErr w:type="gramStart"/>
            <w:r w:rsidRPr="002E4995">
              <w:rPr>
                <w:b w:val="0"/>
                <w:sz w:val="16"/>
                <w:szCs w:val="16"/>
              </w:rPr>
              <w:t>constatés</w:t>
            </w:r>
            <w:proofErr w:type="gramEnd"/>
            <w:r w:rsidRPr="002E4995">
              <w:rPr>
                <w:b w:val="0"/>
                <w:sz w:val="16"/>
                <w:szCs w:val="16"/>
              </w:rPr>
              <w:t xml:space="preserve"> d'avance sont à rattacher à l'exploitation (actif d'exploitation)</w:t>
            </w:r>
          </w:p>
        </w:tc>
      </w:tr>
      <w:tr w:rsidR="00647652" w:rsidRPr="002E4995" w:rsidTr="00647652">
        <w:trPr>
          <w:trHeight w:val="174"/>
          <w:jc w:val="center"/>
        </w:trPr>
        <w:tc>
          <w:tcPr>
            <w:tcW w:w="14885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47652" w:rsidRPr="002E4995" w:rsidRDefault="00647652">
            <w:pPr>
              <w:rPr>
                <w:b w:val="0"/>
                <w:sz w:val="16"/>
                <w:szCs w:val="16"/>
              </w:rPr>
            </w:pPr>
            <w:r w:rsidRPr="002E4995">
              <w:rPr>
                <w:b w:val="0"/>
                <w:sz w:val="16"/>
                <w:szCs w:val="16"/>
              </w:rPr>
              <w:t xml:space="preserve">(2) les produits constatés d'avance portent sur les autres dettes </w:t>
            </w:r>
            <w:proofErr w:type="gramStart"/>
            <w:r w:rsidRPr="002E4995">
              <w:rPr>
                <w:b w:val="0"/>
                <w:sz w:val="16"/>
                <w:szCs w:val="16"/>
              </w:rPr>
              <w:t>diverses (passif</w:t>
            </w:r>
            <w:proofErr w:type="gramEnd"/>
            <w:r w:rsidRPr="002E4995">
              <w:rPr>
                <w:b w:val="0"/>
                <w:sz w:val="16"/>
                <w:szCs w:val="16"/>
              </w:rPr>
              <w:t xml:space="preserve"> hors exploitation)</w:t>
            </w:r>
          </w:p>
        </w:tc>
      </w:tr>
      <w:tr w:rsidR="00647652" w:rsidRPr="002E4995" w:rsidTr="00647652">
        <w:trPr>
          <w:trHeight w:val="174"/>
          <w:jc w:val="center"/>
        </w:trPr>
        <w:tc>
          <w:tcPr>
            <w:tcW w:w="14885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47652" w:rsidRPr="002E4995" w:rsidRDefault="00647652">
            <w:pPr>
              <w:rPr>
                <w:b w:val="0"/>
                <w:sz w:val="16"/>
                <w:szCs w:val="16"/>
              </w:rPr>
            </w:pPr>
            <w:r w:rsidRPr="002E4995">
              <w:rPr>
                <w:b w:val="0"/>
                <w:sz w:val="16"/>
                <w:szCs w:val="16"/>
              </w:rPr>
              <w:t>(3) dont les découverts en banque et les crédits bancaires divers (trésorerie passive)</w:t>
            </w:r>
          </w:p>
        </w:tc>
      </w:tr>
      <w:tr w:rsidR="00647652" w:rsidRPr="002E4995" w:rsidTr="00647652">
        <w:trPr>
          <w:trHeight w:val="174"/>
          <w:jc w:val="center"/>
        </w:trPr>
        <w:tc>
          <w:tcPr>
            <w:tcW w:w="14885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47652" w:rsidRPr="002E4995" w:rsidRDefault="00647652">
            <w:pPr>
              <w:rPr>
                <w:b w:val="0"/>
                <w:sz w:val="16"/>
                <w:szCs w:val="16"/>
              </w:rPr>
            </w:pPr>
            <w:r w:rsidRPr="002E4995">
              <w:rPr>
                <w:b w:val="0"/>
                <w:sz w:val="16"/>
                <w:szCs w:val="16"/>
              </w:rPr>
              <w:t>(4) les provisions pour risques et charges justifiées doivent être rattachées aux dettes d'exploitation  (passif d'exploitation)</w:t>
            </w:r>
          </w:p>
        </w:tc>
      </w:tr>
      <w:tr w:rsidR="00647652" w:rsidRPr="002E4995" w:rsidTr="00647652">
        <w:trPr>
          <w:trHeight w:val="174"/>
          <w:jc w:val="center"/>
        </w:trPr>
        <w:tc>
          <w:tcPr>
            <w:tcW w:w="877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52" w:rsidRPr="002E4995" w:rsidRDefault="00647652">
            <w:pPr>
              <w:rPr>
                <w:b w:val="0"/>
                <w:sz w:val="16"/>
                <w:szCs w:val="16"/>
              </w:rPr>
            </w:pPr>
            <w:r w:rsidRPr="002E4995">
              <w:rPr>
                <w:b w:val="0"/>
                <w:sz w:val="16"/>
                <w:szCs w:val="16"/>
              </w:rPr>
              <w:t>(5) les différences de conversion d'actif sont à rattacher aux créances clients (actif d'exploitation)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52" w:rsidRPr="002E4995" w:rsidRDefault="0064765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47652" w:rsidRPr="002E4995" w:rsidRDefault="00647652">
            <w:pPr>
              <w:rPr>
                <w:b w:val="0"/>
                <w:sz w:val="16"/>
                <w:szCs w:val="16"/>
              </w:rPr>
            </w:pPr>
            <w:r w:rsidRPr="002E4995">
              <w:rPr>
                <w:b w:val="0"/>
                <w:sz w:val="16"/>
                <w:szCs w:val="16"/>
              </w:rPr>
              <w:t> </w:t>
            </w:r>
          </w:p>
        </w:tc>
      </w:tr>
      <w:tr w:rsidR="00647652" w:rsidRPr="002E4995" w:rsidTr="00647652">
        <w:trPr>
          <w:trHeight w:val="174"/>
          <w:jc w:val="center"/>
        </w:trPr>
        <w:tc>
          <w:tcPr>
            <w:tcW w:w="1355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52" w:rsidRPr="002E4995" w:rsidRDefault="00647652">
            <w:pPr>
              <w:rPr>
                <w:b w:val="0"/>
                <w:sz w:val="16"/>
                <w:szCs w:val="16"/>
              </w:rPr>
            </w:pPr>
            <w:r w:rsidRPr="002E4995">
              <w:rPr>
                <w:b w:val="0"/>
                <w:sz w:val="16"/>
                <w:szCs w:val="16"/>
              </w:rPr>
              <w:t xml:space="preserve">(6) les différences de conversion </w:t>
            </w:r>
            <w:proofErr w:type="gramStart"/>
            <w:r w:rsidRPr="002E4995">
              <w:rPr>
                <w:b w:val="0"/>
                <w:sz w:val="16"/>
                <w:szCs w:val="16"/>
              </w:rPr>
              <w:t>passif</w:t>
            </w:r>
            <w:proofErr w:type="gramEnd"/>
            <w:r w:rsidRPr="002E4995">
              <w:rPr>
                <w:b w:val="0"/>
                <w:sz w:val="16"/>
                <w:szCs w:val="16"/>
              </w:rPr>
              <w:t xml:space="preserve"> sont à rattacher aux dettes fournisseurs et comptes rattachés (passif d'exploitation)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47652" w:rsidRPr="002E4995" w:rsidRDefault="00647652">
            <w:pPr>
              <w:rPr>
                <w:b w:val="0"/>
                <w:sz w:val="16"/>
                <w:szCs w:val="16"/>
              </w:rPr>
            </w:pPr>
            <w:r w:rsidRPr="002E4995">
              <w:rPr>
                <w:b w:val="0"/>
                <w:sz w:val="16"/>
                <w:szCs w:val="16"/>
              </w:rPr>
              <w:t> </w:t>
            </w:r>
          </w:p>
        </w:tc>
      </w:tr>
      <w:tr w:rsidR="00647652" w:rsidRPr="002E4995" w:rsidTr="00647652">
        <w:trPr>
          <w:trHeight w:val="174"/>
          <w:jc w:val="center"/>
        </w:trPr>
        <w:tc>
          <w:tcPr>
            <w:tcW w:w="1355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647652" w:rsidRPr="002E4995" w:rsidRDefault="00647652">
            <w:pPr>
              <w:rPr>
                <w:b w:val="0"/>
                <w:sz w:val="16"/>
                <w:szCs w:val="16"/>
              </w:rPr>
            </w:pPr>
            <w:r w:rsidRPr="002E4995">
              <w:rPr>
                <w:b w:val="0"/>
                <w:sz w:val="16"/>
                <w:szCs w:val="16"/>
              </w:rPr>
              <w:t>(7) les engagements hors bilan sont constitués d'Effets Escomptés Non Echus évalués à  (trésorerie passive)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47652" w:rsidRPr="002E4995" w:rsidRDefault="00647652">
            <w:pPr>
              <w:jc w:val="right"/>
              <w:rPr>
                <w:b w:val="0"/>
                <w:sz w:val="16"/>
                <w:szCs w:val="16"/>
              </w:rPr>
            </w:pPr>
            <w:r w:rsidRPr="002E4995">
              <w:rPr>
                <w:b w:val="0"/>
                <w:sz w:val="16"/>
                <w:szCs w:val="16"/>
              </w:rPr>
              <w:t>1800,00</w:t>
            </w:r>
          </w:p>
        </w:tc>
      </w:tr>
    </w:tbl>
    <w:p w:rsidR="00081BA7" w:rsidRDefault="00081BA7" w:rsidP="00646165">
      <w:pPr>
        <w:contextualSpacing/>
        <w:jc w:val="both"/>
        <w:rPr>
          <w:b w:val="0"/>
          <w:szCs w:val="24"/>
        </w:rPr>
      </w:pPr>
    </w:p>
    <w:sectPr w:rsidR="00081BA7" w:rsidSect="00646165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284" w:right="567" w:bottom="284" w:left="567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388" w:rsidRDefault="00BD7388">
      <w:r>
        <w:separator/>
      </w:r>
    </w:p>
  </w:endnote>
  <w:endnote w:type="continuationSeparator" w:id="0">
    <w:p w:rsidR="00BD7388" w:rsidRDefault="00BD7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49" w:rsidRPr="006156A7" w:rsidRDefault="00D85249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D85249" w:rsidRPr="006156A7" w:rsidRDefault="00D85249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C30789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C30789" w:rsidRPr="006156A7">
      <w:rPr>
        <w:rStyle w:val="Numrodepage"/>
        <w:iCs/>
        <w:sz w:val="18"/>
        <w:szCs w:val="18"/>
      </w:rPr>
      <w:fldChar w:fldCharType="separate"/>
    </w:r>
    <w:r w:rsidR="002E4995">
      <w:rPr>
        <w:rStyle w:val="Numrodepage"/>
        <w:iCs/>
        <w:noProof/>
        <w:sz w:val="18"/>
        <w:szCs w:val="18"/>
      </w:rPr>
      <w:t>2</w:t>
    </w:r>
    <w:r w:rsidR="00C30789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C30789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C30789" w:rsidRPr="006156A7">
      <w:rPr>
        <w:rStyle w:val="Numrodepage"/>
        <w:iCs/>
        <w:sz w:val="18"/>
        <w:szCs w:val="18"/>
      </w:rPr>
      <w:fldChar w:fldCharType="separate"/>
    </w:r>
    <w:r w:rsidR="002E4995">
      <w:rPr>
        <w:rStyle w:val="Numrodepage"/>
        <w:iCs/>
        <w:noProof/>
        <w:sz w:val="18"/>
        <w:szCs w:val="18"/>
      </w:rPr>
      <w:t>2</w:t>
    </w:r>
    <w:r w:rsidR="00C30789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49" w:rsidRPr="000F1EEE" w:rsidRDefault="00D85249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388" w:rsidRDefault="00BD7388">
      <w:r>
        <w:separator/>
      </w:r>
    </w:p>
  </w:footnote>
  <w:footnote w:type="continuationSeparator" w:id="0">
    <w:p w:rsidR="00BD7388" w:rsidRDefault="00BD7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2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1"/>
  </w:num>
  <w:num w:numId="25">
    <w:abstractNumId w:val="3"/>
  </w:num>
  <w:num w:numId="26">
    <w:abstractNumId w:val="20"/>
  </w:num>
  <w:num w:numId="27">
    <w:abstractNumId w:val="47"/>
  </w:num>
  <w:num w:numId="28">
    <w:abstractNumId w:val="10"/>
  </w:num>
  <w:num w:numId="29">
    <w:abstractNumId w:val="5"/>
  </w:num>
  <w:num w:numId="30">
    <w:abstractNumId w:val="24"/>
  </w:num>
  <w:num w:numId="31">
    <w:abstractNumId w:val="46"/>
  </w:num>
  <w:num w:numId="32">
    <w:abstractNumId w:val="19"/>
  </w:num>
  <w:num w:numId="33">
    <w:abstractNumId w:val="45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0"/>
  </w:num>
  <w:num w:numId="40">
    <w:abstractNumId w:val="14"/>
  </w:num>
  <w:num w:numId="41">
    <w:abstractNumId w:val="6"/>
  </w:num>
  <w:num w:numId="42">
    <w:abstractNumId w:val="11"/>
  </w:num>
  <w:num w:numId="43">
    <w:abstractNumId w:val="44"/>
  </w:num>
  <w:num w:numId="44">
    <w:abstractNumId w:val="9"/>
  </w:num>
  <w:num w:numId="45">
    <w:abstractNumId w:val="18"/>
  </w:num>
  <w:num w:numId="46">
    <w:abstractNumId w:val="12"/>
  </w:num>
  <w:num w:numId="47">
    <w:abstractNumId w:val="43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379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124A5"/>
    <w:rsid w:val="00025BBB"/>
    <w:rsid w:val="00036177"/>
    <w:rsid w:val="000509D4"/>
    <w:rsid w:val="00063737"/>
    <w:rsid w:val="00066AC5"/>
    <w:rsid w:val="00070E57"/>
    <w:rsid w:val="00081BA7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74F"/>
    <w:rsid w:val="001361E9"/>
    <w:rsid w:val="001416AE"/>
    <w:rsid w:val="001A1105"/>
    <w:rsid w:val="001A6769"/>
    <w:rsid w:val="001A78B6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646DF"/>
    <w:rsid w:val="00286CF9"/>
    <w:rsid w:val="002D3F9C"/>
    <w:rsid w:val="002D7DB0"/>
    <w:rsid w:val="002E0F98"/>
    <w:rsid w:val="002E2E25"/>
    <w:rsid w:val="002E4995"/>
    <w:rsid w:val="002E67E7"/>
    <w:rsid w:val="002F7411"/>
    <w:rsid w:val="003052EF"/>
    <w:rsid w:val="0031680C"/>
    <w:rsid w:val="00335927"/>
    <w:rsid w:val="00341643"/>
    <w:rsid w:val="003515AE"/>
    <w:rsid w:val="003535BA"/>
    <w:rsid w:val="00356A2D"/>
    <w:rsid w:val="00370AA4"/>
    <w:rsid w:val="00385F14"/>
    <w:rsid w:val="003959A7"/>
    <w:rsid w:val="003A0639"/>
    <w:rsid w:val="003D44D0"/>
    <w:rsid w:val="003E28E8"/>
    <w:rsid w:val="003F3383"/>
    <w:rsid w:val="00402BF5"/>
    <w:rsid w:val="00411893"/>
    <w:rsid w:val="004164C2"/>
    <w:rsid w:val="00422686"/>
    <w:rsid w:val="004447EC"/>
    <w:rsid w:val="00456DF2"/>
    <w:rsid w:val="00460026"/>
    <w:rsid w:val="00463644"/>
    <w:rsid w:val="00464242"/>
    <w:rsid w:val="004A4636"/>
    <w:rsid w:val="004B16FE"/>
    <w:rsid w:val="004C6670"/>
    <w:rsid w:val="004D1B5A"/>
    <w:rsid w:val="004D4E0D"/>
    <w:rsid w:val="005620AC"/>
    <w:rsid w:val="00570374"/>
    <w:rsid w:val="00573C6A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56A7"/>
    <w:rsid w:val="00637E52"/>
    <w:rsid w:val="00644F27"/>
    <w:rsid w:val="00645497"/>
    <w:rsid w:val="00646165"/>
    <w:rsid w:val="00647652"/>
    <w:rsid w:val="00651A18"/>
    <w:rsid w:val="00653E1D"/>
    <w:rsid w:val="006543A1"/>
    <w:rsid w:val="0066348D"/>
    <w:rsid w:val="00676912"/>
    <w:rsid w:val="006B02B7"/>
    <w:rsid w:val="006B2137"/>
    <w:rsid w:val="006D32E4"/>
    <w:rsid w:val="006D3575"/>
    <w:rsid w:val="006D70D6"/>
    <w:rsid w:val="006E34DD"/>
    <w:rsid w:val="006F2B56"/>
    <w:rsid w:val="006F55EA"/>
    <w:rsid w:val="00710B79"/>
    <w:rsid w:val="00712F06"/>
    <w:rsid w:val="00725CCB"/>
    <w:rsid w:val="00730D18"/>
    <w:rsid w:val="0073414B"/>
    <w:rsid w:val="00751B27"/>
    <w:rsid w:val="00781B7F"/>
    <w:rsid w:val="007856D2"/>
    <w:rsid w:val="0079654A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57DB"/>
    <w:rsid w:val="00871C97"/>
    <w:rsid w:val="008A619A"/>
    <w:rsid w:val="008A6A84"/>
    <w:rsid w:val="008A78AA"/>
    <w:rsid w:val="008C280C"/>
    <w:rsid w:val="008D0F00"/>
    <w:rsid w:val="008E06BC"/>
    <w:rsid w:val="008F20C1"/>
    <w:rsid w:val="008F4B29"/>
    <w:rsid w:val="0091630D"/>
    <w:rsid w:val="00920FBE"/>
    <w:rsid w:val="009255BB"/>
    <w:rsid w:val="009349BE"/>
    <w:rsid w:val="0094091D"/>
    <w:rsid w:val="00943D8C"/>
    <w:rsid w:val="00944A25"/>
    <w:rsid w:val="00954A12"/>
    <w:rsid w:val="0096418C"/>
    <w:rsid w:val="00973434"/>
    <w:rsid w:val="009A55A9"/>
    <w:rsid w:val="009D0C96"/>
    <w:rsid w:val="00A74BC5"/>
    <w:rsid w:val="00A76FA3"/>
    <w:rsid w:val="00A815C9"/>
    <w:rsid w:val="00A907B6"/>
    <w:rsid w:val="00AA5C86"/>
    <w:rsid w:val="00AB1736"/>
    <w:rsid w:val="00AB45B0"/>
    <w:rsid w:val="00AB4DB3"/>
    <w:rsid w:val="00AE000D"/>
    <w:rsid w:val="00B05C5D"/>
    <w:rsid w:val="00B357BC"/>
    <w:rsid w:val="00B50D2B"/>
    <w:rsid w:val="00B56D62"/>
    <w:rsid w:val="00B73236"/>
    <w:rsid w:val="00B9548B"/>
    <w:rsid w:val="00BA2F7B"/>
    <w:rsid w:val="00BB21A6"/>
    <w:rsid w:val="00BB46FE"/>
    <w:rsid w:val="00BB4DB4"/>
    <w:rsid w:val="00BC12A9"/>
    <w:rsid w:val="00BC6429"/>
    <w:rsid w:val="00BD0958"/>
    <w:rsid w:val="00BD148E"/>
    <w:rsid w:val="00BD3215"/>
    <w:rsid w:val="00BD7388"/>
    <w:rsid w:val="00BD740F"/>
    <w:rsid w:val="00BE7BBD"/>
    <w:rsid w:val="00BF110F"/>
    <w:rsid w:val="00BF5481"/>
    <w:rsid w:val="00BF7BBE"/>
    <w:rsid w:val="00C17DB4"/>
    <w:rsid w:val="00C30789"/>
    <w:rsid w:val="00C40D69"/>
    <w:rsid w:val="00C43820"/>
    <w:rsid w:val="00C44066"/>
    <w:rsid w:val="00C469C3"/>
    <w:rsid w:val="00C700DC"/>
    <w:rsid w:val="00C974AF"/>
    <w:rsid w:val="00CA032C"/>
    <w:rsid w:val="00CA0DE9"/>
    <w:rsid w:val="00CB0763"/>
    <w:rsid w:val="00CB6A9C"/>
    <w:rsid w:val="00D04142"/>
    <w:rsid w:val="00D04EF6"/>
    <w:rsid w:val="00D1669F"/>
    <w:rsid w:val="00D21E3C"/>
    <w:rsid w:val="00D36FB7"/>
    <w:rsid w:val="00D4550A"/>
    <w:rsid w:val="00D52219"/>
    <w:rsid w:val="00D85249"/>
    <w:rsid w:val="00DA7F82"/>
    <w:rsid w:val="00DC4ADC"/>
    <w:rsid w:val="00DC6BBA"/>
    <w:rsid w:val="00DD017F"/>
    <w:rsid w:val="00DD2751"/>
    <w:rsid w:val="00DD5947"/>
    <w:rsid w:val="00E030C0"/>
    <w:rsid w:val="00E07B41"/>
    <w:rsid w:val="00E34BFF"/>
    <w:rsid w:val="00E50D98"/>
    <w:rsid w:val="00E53275"/>
    <w:rsid w:val="00E54A87"/>
    <w:rsid w:val="00E63278"/>
    <w:rsid w:val="00E67CBF"/>
    <w:rsid w:val="00E70761"/>
    <w:rsid w:val="00E751DA"/>
    <w:rsid w:val="00E76FAF"/>
    <w:rsid w:val="00E82407"/>
    <w:rsid w:val="00EA0A52"/>
    <w:rsid w:val="00EA52E0"/>
    <w:rsid w:val="00EB03A5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11E"/>
    <w:rsid w:val="00F35CF3"/>
    <w:rsid w:val="00F53212"/>
    <w:rsid w:val="00F53946"/>
    <w:rsid w:val="00F60E2D"/>
    <w:rsid w:val="00F6318F"/>
    <w:rsid w:val="00F80137"/>
    <w:rsid w:val="00F82763"/>
    <w:rsid w:val="00F871BF"/>
    <w:rsid w:val="00F93B22"/>
    <w:rsid w:val="00FA38E6"/>
    <w:rsid w:val="00FA502E"/>
    <w:rsid w:val="00FB1B06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7FE6E-BAD2-46E4-81A6-6AFA96E9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16</vt:i4>
      </vt:variant>
    </vt:vector>
  </HeadingPairs>
  <TitlesOfParts>
    <vt:vector size="17" baseType="lpstr">
      <vt:lpstr>843 FC - GTDFA - TD</vt:lpstr>
      <vt:lpstr/>
      <vt:lpstr>1.1. Enoncé.</vt:lpstr>
      <vt:lpstr>1.2. Travail à faire.</vt:lpstr>
      <vt:lpstr/>
      <vt:lpstr>1.3. Document.</vt:lpstr>
      <vt:lpstr/>
      <vt:lpstr/>
      <vt:lpstr/>
      <vt:lpstr/>
      <vt:lpstr/>
      <vt:lpstr/>
      <vt:lpstr/>
      <vt:lpstr>1.4. Annexes.</vt:lpstr>
      <vt:lpstr>    1.4.1. Annexe 1.</vt:lpstr>
      <vt:lpstr>    </vt:lpstr>
      <vt:lpstr>    1.4.2. Annexe 2.</vt:lpstr>
    </vt:vector>
  </TitlesOfParts>
  <Manager>GEA Brive</Manager>
  <Company>IUT Limousin</Company>
  <LinksUpToDate>false</LinksUpToDate>
  <CharactersWithSpaces>3001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2012-06-16T17:10:00Z</dcterms:created>
  <dcterms:modified xsi:type="dcterms:W3CDTF">2012-06-16T17:19:00Z</dcterms:modified>
  <cp:category>IEL</cp:category>
</cp:coreProperties>
</file>