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F" w:rsidRDefault="00C66EED" w:rsidP="00C66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ANJAR – DOCUMENT </w:t>
      </w:r>
      <w:r w:rsidR="00634B5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634B50" w:rsidRDefault="00634B50" w:rsidP="00634B5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634B50" w:rsidRPr="0068459B" w:rsidTr="00295BFF">
        <w:tc>
          <w:tcPr>
            <w:tcW w:w="9778" w:type="dxa"/>
            <w:shd w:val="clear" w:color="auto" w:fill="E5B8B7" w:themeFill="accent2" w:themeFillTint="66"/>
          </w:tcPr>
          <w:p w:rsidR="00634B50" w:rsidRPr="0068459B" w:rsidRDefault="00634B50" w:rsidP="00295B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Informations complémentaires</w:t>
            </w:r>
          </w:p>
        </w:tc>
      </w:tr>
      <w:tr w:rsidR="00634B50" w:rsidRPr="00241CCA" w:rsidTr="00295BFF">
        <w:tc>
          <w:tcPr>
            <w:tcW w:w="9778" w:type="dxa"/>
          </w:tcPr>
          <w:p w:rsidR="00634B50" w:rsidRPr="00241CCA" w:rsidRDefault="00634B50" w:rsidP="00295BF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Les droits de mutations, commissions et frais d’actes sont comptabilisés en charges.</w:t>
            </w:r>
          </w:p>
          <w:p w:rsidR="00634B50" w:rsidRPr="00241CCA" w:rsidRDefault="00634B50" w:rsidP="00295BF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Les durées prévues d’utilisation sont respectivement de :</w:t>
            </w:r>
          </w:p>
          <w:p w:rsidR="00634B50" w:rsidRPr="00241CCA" w:rsidRDefault="00634B50" w:rsidP="00295BFF">
            <w:pPr>
              <w:pStyle w:val="Paragraphedeliste"/>
              <w:numPr>
                <w:ilvl w:val="0"/>
                <w:numId w:val="35"/>
              </w:numPr>
              <w:spacing w:before="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20 ans pour la construction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34B50" w:rsidRPr="00241CCA" w:rsidRDefault="00634B50" w:rsidP="00295BFF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5 ans pour le matériel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4B50" w:rsidRPr="00241CCA" w:rsidRDefault="00634B50" w:rsidP="00295BF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mode d’amortissement qui traduit le mieux la consommation des avantages économiques attendus est le mode linéaire.</w:t>
            </w:r>
          </w:p>
          <w:p w:rsidR="00634B50" w:rsidRPr="00241CCA" w:rsidRDefault="00634B50" w:rsidP="00295BF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 xml:space="preserve">Les résultats de la société sont régulièrement bénéficiaires. </w:t>
            </w:r>
          </w:p>
          <w:p w:rsidR="00634B50" w:rsidRPr="00241CCA" w:rsidRDefault="00634B50" w:rsidP="00295BF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Les dirigeants ont décidé de bénéficier des avantages fiscaux que procure l’échelonnement de la reprise de subvention.</w:t>
            </w:r>
          </w:p>
          <w:p w:rsidR="00634B50" w:rsidRPr="00241CCA" w:rsidRDefault="00634B50" w:rsidP="00295BFF">
            <w:pPr>
              <w:spacing w:before="120"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CCA">
              <w:rPr>
                <w:rFonts w:ascii="Times New Roman" w:eastAsia="Calibri" w:hAnsi="Times New Roman" w:cs="Times New Roman"/>
                <w:sz w:val="24"/>
              </w:rPr>
              <w:t>Le 30 octobre N + 3, le matériel est cédé au prix HT de 30 000 €.</w:t>
            </w:r>
          </w:p>
        </w:tc>
      </w:tr>
    </w:tbl>
    <w:p w:rsidR="00C66EED" w:rsidRDefault="00C66EED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6EED" w:rsidRDefault="00C66EED" w:rsidP="00C450EF">
      <w:pPr>
        <w:pStyle w:val="Titre2"/>
      </w:pPr>
      <w:bookmarkStart w:id="0" w:name="_Toc287651466"/>
    </w:p>
    <w:p w:rsidR="00634B50" w:rsidRPr="00634B50" w:rsidRDefault="00634B50" w:rsidP="00634B50"/>
    <w:bookmarkEnd w:id="0"/>
    <w:p w:rsidR="00634B50" w:rsidRPr="00634B50" w:rsidRDefault="00634B50" w:rsidP="00634B50"/>
    <w:sectPr w:rsidR="00634B50" w:rsidRPr="00634B5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C7" w:rsidRDefault="00A00DC7" w:rsidP="00E96B39">
      <w:pPr>
        <w:spacing w:after="0" w:line="240" w:lineRule="auto"/>
      </w:pPr>
      <w:r>
        <w:separator/>
      </w:r>
    </w:p>
  </w:endnote>
  <w:endnote w:type="continuationSeparator" w:id="0">
    <w:p w:rsidR="00A00DC7" w:rsidRDefault="00A00DC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8D1E3D" w:rsidRDefault="008D1E3D" w:rsidP="00C66EE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6579D">
          <w:rPr>
            <w:rFonts w:ascii="Times New Roman" w:hAnsi="Times New Roman" w:cs="Times New Roman"/>
            <w:b/>
            <w:sz w:val="20"/>
            <w:szCs w:val="20"/>
          </w:rPr>
          <w:t>ANJAR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C7" w:rsidRDefault="00A00DC7" w:rsidP="00E96B39">
      <w:pPr>
        <w:spacing w:after="0" w:line="240" w:lineRule="auto"/>
      </w:pPr>
      <w:r>
        <w:separator/>
      </w:r>
    </w:p>
  </w:footnote>
  <w:footnote w:type="continuationSeparator" w:id="0">
    <w:p w:rsidR="00A00DC7" w:rsidRDefault="00A00DC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33"/>
  </w:num>
  <w:num w:numId="8">
    <w:abstractNumId w:val="2"/>
  </w:num>
  <w:num w:numId="9">
    <w:abstractNumId w:val="25"/>
  </w:num>
  <w:num w:numId="10">
    <w:abstractNumId w:val="16"/>
  </w:num>
  <w:num w:numId="11">
    <w:abstractNumId w:val="17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2"/>
  </w:num>
  <w:num w:numId="23">
    <w:abstractNumId w:val="3"/>
  </w:num>
  <w:num w:numId="24">
    <w:abstractNumId w:val="28"/>
  </w:num>
  <w:num w:numId="25">
    <w:abstractNumId w:val="15"/>
  </w:num>
  <w:num w:numId="26">
    <w:abstractNumId w:val="29"/>
  </w:num>
  <w:num w:numId="27">
    <w:abstractNumId w:val="13"/>
  </w:num>
  <w:num w:numId="28">
    <w:abstractNumId w:val="14"/>
  </w:num>
  <w:num w:numId="29">
    <w:abstractNumId w:val="8"/>
  </w:num>
  <w:num w:numId="30">
    <w:abstractNumId w:val="34"/>
  </w:num>
  <w:num w:numId="31">
    <w:abstractNumId w:val="9"/>
  </w:num>
  <w:num w:numId="32">
    <w:abstractNumId w:val="21"/>
  </w:num>
  <w:num w:numId="33">
    <w:abstractNumId w:val="27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71FF0"/>
    <w:rsid w:val="004A729D"/>
    <w:rsid w:val="004B21BE"/>
    <w:rsid w:val="004B7053"/>
    <w:rsid w:val="004C0C29"/>
    <w:rsid w:val="004D351E"/>
    <w:rsid w:val="004E7D83"/>
    <w:rsid w:val="005155A2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34B50"/>
    <w:rsid w:val="00647BD9"/>
    <w:rsid w:val="00652A37"/>
    <w:rsid w:val="00662F35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B7306"/>
    <w:rsid w:val="009C720F"/>
    <w:rsid w:val="00A00DC7"/>
    <w:rsid w:val="00A06415"/>
    <w:rsid w:val="00A31B39"/>
    <w:rsid w:val="00A36663"/>
    <w:rsid w:val="00A54D29"/>
    <w:rsid w:val="00A57478"/>
    <w:rsid w:val="00AB5CDF"/>
    <w:rsid w:val="00AC731B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66EED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C7AEF"/>
    <w:rsid w:val="00DF7223"/>
    <w:rsid w:val="00DF788E"/>
    <w:rsid w:val="00E20620"/>
    <w:rsid w:val="00E235A0"/>
    <w:rsid w:val="00E2530B"/>
    <w:rsid w:val="00E42778"/>
    <w:rsid w:val="00E539A0"/>
    <w:rsid w:val="00E96B39"/>
    <w:rsid w:val="00EC1C12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7CFD-9859-4FFA-9E85-48B1B8D4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2011-03-12T00:45:00Z</dcterms:created>
  <dcterms:modified xsi:type="dcterms:W3CDTF">2011-03-12T00:46:00Z</dcterms:modified>
</cp:coreProperties>
</file>