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p w:rsidR="007C7B1D" w:rsidRDefault="007C7B1D"/>
    <w:tbl>
      <w:tblPr>
        <w:tblW w:w="1489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544"/>
        <w:gridCol w:w="1559"/>
        <w:gridCol w:w="1559"/>
        <w:gridCol w:w="1559"/>
        <w:gridCol w:w="1560"/>
        <w:gridCol w:w="1559"/>
        <w:gridCol w:w="1559"/>
      </w:tblGrid>
      <w:tr w:rsidR="007C7B1D" w:rsidRPr="007C7B1D" w:rsidTr="007C7B1D">
        <w:trPr>
          <w:trHeight w:val="330"/>
          <w:jc w:val="center"/>
        </w:trPr>
        <w:tc>
          <w:tcPr>
            <w:tcW w:w="14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 xml:space="preserve">Société SAUZELLE - CAF et FNT prévisionnels du PROJET </w:t>
            </w:r>
            <w:r w:rsidR="001175F9">
              <w:rPr>
                <w:rFonts w:eastAsia="Times New Roman"/>
                <w:b/>
                <w:bCs/>
                <w:color w:val="0070C0"/>
                <w:szCs w:val="24"/>
                <w:lang w:eastAsia="fr-FR"/>
              </w:rPr>
              <w:t>2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Périodes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5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Chiffre d'affaires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Charges d'exploitation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Dotations aux Amortissements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Résultat net avant impôt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Impôt sur bénéfices à 33,33 %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Résultat net après impôt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Dotations aux amortissements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15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Capacité d'autofinancement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Valeur résiduelle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Flux Nets de Trésorerie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Valeur Actuelle Nette des Flux Nets de Trésorerie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86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B1D" w:rsidRPr="007C7B1D" w:rsidRDefault="007C7B1D" w:rsidP="00D2325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Indice de profitabilité : Somme FNT/Investissement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C7B1D" w:rsidRPr="007C7B1D" w:rsidTr="007C7B1D">
        <w:trPr>
          <w:trHeight w:val="330"/>
          <w:jc w:val="center"/>
        </w:trPr>
        <w:tc>
          <w:tcPr>
            <w:tcW w:w="8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7B1D" w:rsidRPr="007C7B1D" w:rsidRDefault="007C7B1D" w:rsidP="00D2325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szCs w:val="24"/>
                <w:lang w:eastAsia="fr-FR"/>
              </w:rPr>
              <w:t>Taux Interne de Rentabilité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7C7B1D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7C7B1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B1D" w:rsidRPr="007C7B1D" w:rsidRDefault="007C7B1D" w:rsidP="007C7B1D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7C7B1D" w:rsidRDefault="007C7B1D"/>
    <w:sectPr w:rsidR="007C7B1D" w:rsidSect="007C7B1D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C7B1D"/>
    <w:rsid w:val="000A02BC"/>
    <w:rsid w:val="001175F9"/>
    <w:rsid w:val="00157E85"/>
    <w:rsid w:val="00170809"/>
    <w:rsid w:val="00200F73"/>
    <w:rsid w:val="00207DBA"/>
    <w:rsid w:val="00272EB8"/>
    <w:rsid w:val="003C1285"/>
    <w:rsid w:val="00502490"/>
    <w:rsid w:val="00547D11"/>
    <w:rsid w:val="0055462A"/>
    <w:rsid w:val="005827A2"/>
    <w:rsid w:val="005D7BA3"/>
    <w:rsid w:val="007C7B1D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BD7CC9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3</cp:revision>
  <dcterms:created xsi:type="dcterms:W3CDTF">2010-04-26T19:28:00Z</dcterms:created>
  <dcterms:modified xsi:type="dcterms:W3CDTF">2010-04-26T19:29:00Z</dcterms:modified>
</cp:coreProperties>
</file>