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9652A7" w:rsidRDefault="009652A7"/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819"/>
        <w:gridCol w:w="1560"/>
        <w:gridCol w:w="1417"/>
      </w:tblGrid>
      <w:tr w:rsidR="009652A7" w:rsidRPr="009652A7" w:rsidTr="009652A7">
        <w:trPr>
          <w:trHeight w:val="509"/>
        </w:trPr>
        <w:tc>
          <w:tcPr>
            <w:tcW w:w="97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hideMark/>
          </w:tcPr>
          <w:p w:rsidR="009652A7" w:rsidRPr="009652A7" w:rsidRDefault="009652A7" w:rsidP="009652A7">
            <w:pPr>
              <w:jc w:val="center"/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</w:pPr>
            <w:r w:rsidRPr="009652A7"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  <w:t>Société DOMINO - Capacité d'autofinancement de l'exercice N</w:t>
            </w:r>
            <w:r w:rsidRPr="009652A7"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  <w:br/>
              <w:t>avec retraitement des redevances de crédit-bail</w:t>
            </w:r>
          </w:p>
        </w:tc>
      </w:tr>
      <w:tr w:rsidR="009652A7" w:rsidRPr="009652A7" w:rsidTr="009652A7">
        <w:trPr>
          <w:trHeight w:val="267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center"/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</w:pPr>
          </w:p>
        </w:tc>
      </w:tr>
      <w:tr w:rsidR="009652A7" w:rsidRPr="009652A7" w:rsidTr="009652A7">
        <w:trPr>
          <w:trHeight w:val="267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9652A7" w:rsidRPr="009652A7" w:rsidRDefault="009652A7" w:rsidP="009652A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652A7">
              <w:rPr>
                <w:rFonts w:eastAsia="Times New Roman"/>
                <w:b/>
                <w:bCs/>
                <w:szCs w:val="24"/>
                <w:lang w:eastAsia="fr-FR"/>
              </w:rPr>
              <w:t>Méthode soustractive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652A7" w:rsidRPr="009652A7" w:rsidRDefault="009652A7" w:rsidP="009652A7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en 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652A7" w:rsidRPr="009652A7" w:rsidRDefault="009652A7" w:rsidP="009652A7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en +</w:t>
            </w:r>
          </w:p>
        </w:tc>
      </w:tr>
      <w:tr w:rsidR="009652A7" w:rsidRPr="009652A7" w:rsidTr="009652A7">
        <w:trPr>
          <w:trHeight w:val="254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652A7">
              <w:rPr>
                <w:rFonts w:eastAsia="Times New Roman"/>
                <w:b/>
                <w:bCs/>
                <w:szCs w:val="24"/>
                <w:lang w:eastAsia="fr-FR"/>
              </w:rPr>
              <w:t>Excédent ou Insuffisance Brut(e) d'Exploitation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54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Transferts de charges d'exploitation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54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Autres produits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54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Quote-part de produits sur opérations en commun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54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Produits de participation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54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Autres valeurs mobilières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54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Autres intérêts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54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Transferts de charges financières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54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Différences positives de change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54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Produits nets sur cessions de VMP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54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Produits exceptionnels sur opérations de gestion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54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Autres produits exceptionnels sur autres opérations en capital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67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Transferts de charges exceptionnelles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67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652A7" w:rsidRPr="009652A7" w:rsidRDefault="009652A7" w:rsidP="009652A7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652A7">
              <w:rPr>
                <w:rFonts w:eastAsia="Times New Roman"/>
                <w:b/>
                <w:bCs/>
                <w:szCs w:val="24"/>
                <w:lang w:eastAsia="fr-FR"/>
              </w:rPr>
              <w:t>Total des produits encaissés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652A7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652A7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54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Autres charges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54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Quote-part de produits sur opérations en commun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54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Intérêts et charges assimilées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54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Différences négatives de change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54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Charges nettes sur cessions de VMP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54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Charges exceptionnelles sur opérations de gestion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54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Autres charges exceptionnelles sur autres opérations en capital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54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Participation des salariés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67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Impôts sur les bénéfices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67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9652A7" w:rsidRPr="009652A7" w:rsidRDefault="009652A7" w:rsidP="009652A7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652A7">
              <w:rPr>
                <w:rFonts w:eastAsia="Times New Roman"/>
                <w:b/>
                <w:bCs/>
                <w:szCs w:val="24"/>
                <w:lang w:eastAsia="fr-FR"/>
              </w:rPr>
              <w:t>Total des charges décaissées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652A7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652A7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67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9652A7" w:rsidRPr="009652A7" w:rsidRDefault="009652A7" w:rsidP="009652A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652A7">
              <w:rPr>
                <w:rFonts w:eastAsia="Times New Roman"/>
                <w:b/>
                <w:bCs/>
                <w:szCs w:val="24"/>
                <w:lang w:eastAsia="fr-FR"/>
              </w:rPr>
              <w:t>CAPACITE D'AUTOFINANCEMENT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652A7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  <w:r w:rsidRPr="009652A7"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67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652A7" w:rsidRPr="009652A7" w:rsidTr="009652A7">
        <w:trPr>
          <w:trHeight w:val="267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652A7" w:rsidRPr="009652A7" w:rsidRDefault="009652A7" w:rsidP="009652A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652A7">
              <w:rPr>
                <w:rFonts w:eastAsia="Times New Roman"/>
                <w:b/>
                <w:bCs/>
                <w:szCs w:val="24"/>
                <w:lang w:eastAsia="fr-FR"/>
              </w:rPr>
              <w:t>Méthode additive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652A7" w:rsidRPr="009652A7" w:rsidRDefault="009652A7" w:rsidP="009652A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652A7">
              <w:rPr>
                <w:rFonts w:eastAsia="Times New Roman"/>
                <w:b/>
                <w:bCs/>
                <w:szCs w:val="24"/>
                <w:lang w:eastAsia="fr-FR"/>
              </w:rPr>
              <w:t>en 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9652A7" w:rsidRPr="009652A7" w:rsidRDefault="009652A7" w:rsidP="009652A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652A7">
              <w:rPr>
                <w:rFonts w:eastAsia="Times New Roman"/>
                <w:b/>
                <w:bCs/>
                <w:szCs w:val="24"/>
                <w:lang w:eastAsia="fr-FR"/>
              </w:rPr>
              <w:t>en +</w:t>
            </w:r>
          </w:p>
        </w:tc>
      </w:tr>
      <w:tr w:rsidR="009652A7" w:rsidRPr="009652A7" w:rsidTr="009652A7">
        <w:trPr>
          <w:trHeight w:val="254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652A7">
              <w:rPr>
                <w:rFonts w:eastAsia="Times New Roman"/>
                <w:b/>
                <w:bCs/>
                <w:szCs w:val="24"/>
                <w:lang w:eastAsia="fr-FR"/>
              </w:rPr>
              <w:t>Résultat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54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Dotations d'exploitation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54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Dotations financières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54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Dotations exceptionnelles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67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Valeurs comptables des éléments d'actif cédés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67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9652A7" w:rsidRPr="009652A7" w:rsidRDefault="009652A7" w:rsidP="009652A7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652A7">
              <w:rPr>
                <w:rFonts w:eastAsia="Times New Roman"/>
                <w:b/>
                <w:bCs/>
                <w:szCs w:val="24"/>
                <w:lang w:eastAsia="fr-FR"/>
              </w:rPr>
              <w:t>Total des charges calculées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652A7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652A7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54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Reprises d'exploitation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54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Reprises financières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54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Reprises exceptionnelles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54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Produits des cessions d'éléments d'actif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67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Quote-part de subventions d'investissement virée au résultat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9652A7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67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9652A7" w:rsidRPr="009652A7" w:rsidRDefault="009652A7" w:rsidP="009652A7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652A7">
              <w:rPr>
                <w:rFonts w:eastAsia="Times New Roman"/>
                <w:b/>
                <w:bCs/>
                <w:szCs w:val="24"/>
                <w:lang w:eastAsia="fr-FR"/>
              </w:rPr>
              <w:t>Total des produits calculés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652A7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652A7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</w:tr>
      <w:tr w:rsidR="009652A7" w:rsidRPr="009652A7" w:rsidTr="009652A7">
        <w:trPr>
          <w:trHeight w:val="267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9652A7" w:rsidRPr="009652A7" w:rsidRDefault="009652A7" w:rsidP="009652A7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652A7">
              <w:rPr>
                <w:rFonts w:eastAsia="Times New Roman"/>
                <w:b/>
                <w:bCs/>
                <w:szCs w:val="24"/>
                <w:lang w:eastAsia="fr-FR"/>
              </w:rPr>
              <w:t>CAPACITE D'AUTOFINANCEMENT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9652A7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9652A7" w:rsidRPr="009652A7" w:rsidRDefault="009652A7" w:rsidP="009652A7">
            <w:pPr>
              <w:jc w:val="lef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  <w:r w:rsidRPr="009652A7"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  <w:t> </w:t>
            </w:r>
          </w:p>
        </w:tc>
      </w:tr>
    </w:tbl>
    <w:p w:rsidR="009652A7" w:rsidRDefault="009652A7"/>
    <w:sectPr w:rsidR="009652A7" w:rsidSect="00502490">
      <w:pgSz w:w="11907" w:h="16840" w:code="9"/>
      <w:pgMar w:top="567" w:right="1134" w:bottom="851" w:left="1134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9652A7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77B1E"/>
    <w:rsid w:val="008F062A"/>
    <w:rsid w:val="009652A7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D923AB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2010-04-20T17:54:00Z</dcterms:created>
  <dcterms:modified xsi:type="dcterms:W3CDTF">2010-04-20T17:55:00Z</dcterms:modified>
</cp:coreProperties>
</file>