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848" w:rsidRDefault="00E81848" w:rsidP="00757BCA"/>
    <w:p w:rsidR="00757BCA" w:rsidRDefault="00757BCA" w:rsidP="00757BCA"/>
    <w:p w:rsidR="00757BCA" w:rsidRDefault="00757BCA" w:rsidP="00757BCA"/>
    <w:tbl>
      <w:tblPr>
        <w:tblW w:w="10349" w:type="dxa"/>
        <w:jc w:val="center"/>
        <w:tblLayout w:type="fixed"/>
        <w:tblCellMar>
          <w:left w:w="70" w:type="dxa"/>
          <w:right w:w="70" w:type="dxa"/>
        </w:tblCellMar>
        <w:tblLook w:val="04A0"/>
      </w:tblPr>
      <w:tblGrid>
        <w:gridCol w:w="7235"/>
        <w:gridCol w:w="1557"/>
        <w:gridCol w:w="1557"/>
      </w:tblGrid>
      <w:tr w:rsidR="00757BCA" w:rsidRPr="00757BCA" w:rsidTr="007E1616">
        <w:trPr>
          <w:trHeight w:val="530"/>
          <w:jc w:val="center"/>
        </w:trPr>
        <w:tc>
          <w:tcPr>
            <w:tcW w:w="1034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6B9B8"/>
            <w:hideMark/>
          </w:tcPr>
          <w:p w:rsidR="00757BCA" w:rsidRPr="00757BCA" w:rsidRDefault="00757BCA" w:rsidP="007E1616">
            <w:pPr>
              <w:jc w:val="center"/>
              <w:rPr>
                <w:rFonts w:eastAsia="Times New Roman"/>
                <w:b/>
                <w:bCs/>
                <w:color w:val="0000FF"/>
                <w:szCs w:val="24"/>
                <w:lang w:eastAsia="fr-FR"/>
              </w:rPr>
            </w:pPr>
            <w:r w:rsidRPr="00757BCA">
              <w:rPr>
                <w:rFonts w:eastAsia="Times New Roman"/>
                <w:b/>
                <w:bCs/>
                <w:color w:val="0000FF"/>
                <w:szCs w:val="24"/>
                <w:lang w:eastAsia="fr-FR"/>
              </w:rPr>
              <w:t>Société DOMINO - Capacité d'autofinancement de l'exercice N</w:t>
            </w:r>
            <w:r w:rsidRPr="00757BCA">
              <w:rPr>
                <w:rFonts w:eastAsia="Times New Roman"/>
                <w:b/>
                <w:bCs/>
                <w:color w:val="0000FF"/>
                <w:szCs w:val="24"/>
                <w:lang w:eastAsia="fr-FR"/>
              </w:rPr>
              <w:br/>
              <w:t>sans retraitement des redevances de crédit-bail</w:t>
            </w:r>
          </w:p>
        </w:tc>
      </w:tr>
      <w:tr w:rsidR="00757BCA" w:rsidRPr="00757BCA" w:rsidTr="007E1616">
        <w:trPr>
          <w:trHeight w:val="277"/>
          <w:jc w:val="center"/>
        </w:trPr>
        <w:tc>
          <w:tcPr>
            <w:tcW w:w="7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BCA" w:rsidRPr="00757BCA" w:rsidRDefault="00757BCA" w:rsidP="007E1616">
            <w:pPr>
              <w:jc w:val="center"/>
              <w:rPr>
                <w:rFonts w:eastAsia="Times New Roman"/>
                <w:b/>
                <w:bCs/>
                <w:szCs w:val="24"/>
                <w:lang w:eastAsia="fr-FR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BCA" w:rsidRPr="00757BCA" w:rsidRDefault="00757BCA" w:rsidP="007E1616">
            <w:pPr>
              <w:jc w:val="center"/>
              <w:rPr>
                <w:rFonts w:eastAsia="Times New Roman"/>
                <w:b/>
                <w:bCs/>
                <w:szCs w:val="24"/>
                <w:lang w:eastAsia="fr-FR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BCA" w:rsidRPr="00757BCA" w:rsidRDefault="00757BCA" w:rsidP="007E1616">
            <w:pPr>
              <w:jc w:val="center"/>
              <w:rPr>
                <w:rFonts w:eastAsia="Times New Roman"/>
                <w:b/>
                <w:bCs/>
                <w:szCs w:val="24"/>
                <w:lang w:eastAsia="fr-FR"/>
              </w:rPr>
            </w:pPr>
          </w:p>
        </w:tc>
      </w:tr>
      <w:tr w:rsidR="00757BCA" w:rsidRPr="00757BCA" w:rsidTr="007E1616">
        <w:trPr>
          <w:trHeight w:val="277"/>
          <w:jc w:val="center"/>
        </w:trPr>
        <w:tc>
          <w:tcPr>
            <w:tcW w:w="7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7E4BC"/>
            <w:noWrap/>
            <w:vAlign w:val="bottom"/>
            <w:hideMark/>
          </w:tcPr>
          <w:p w:rsidR="00757BCA" w:rsidRPr="00757BCA" w:rsidRDefault="00757BCA" w:rsidP="007E1616">
            <w:pPr>
              <w:jc w:val="center"/>
              <w:rPr>
                <w:rFonts w:eastAsia="Times New Roman"/>
                <w:b/>
                <w:bCs/>
                <w:szCs w:val="24"/>
                <w:lang w:eastAsia="fr-FR"/>
              </w:rPr>
            </w:pPr>
            <w:r w:rsidRPr="00757BCA">
              <w:rPr>
                <w:rFonts w:eastAsia="Times New Roman"/>
                <w:b/>
                <w:bCs/>
                <w:szCs w:val="24"/>
                <w:lang w:eastAsia="fr-FR"/>
              </w:rPr>
              <w:t>Méthode soustractive</w:t>
            </w:r>
          </w:p>
        </w:tc>
        <w:tc>
          <w:tcPr>
            <w:tcW w:w="1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bottom"/>
            <w:hideMark/>
          </w:tcPr>
          <w:p w:rsidR="00757BCA" w:rsidRPr="00757BCA" w:rsidRDefault="00757BCA" w:rsidP="007E1616">
            <w:pPr>
              <w:jc w:val="center"/>
              <w:rPr>
                <w:rFonts w:eastAsia="Times New Roman"/>
                <w:szCs w:val="24"/>
                <w:lang w:eastAsia="fr-FR"/>
              </w:rPr>
            </w:pPr>
            <w:r w:rsidRPr="00757BCA">
              <w:rPr>
                <w:rFonts w:eastAsia="Times New Roman"/>
                <w:szCs w:val="24"/>
                <w:lang w:eastAsia="fr-FR"/>
              </w:rPr>
              <w:t>en -</w:t>
            </w:r>
          </w:p>
        </w:tc>
        <w:tc>
          <w:tcPr>
            <w:tcW w:w="15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bottom"/>
            <w:hideMark/>
          </w:tcPr>
          <w:p w:rsidR="00757BCA" w:rsidRPr="00757BCA" w:rsidRDefault="00757BCA" w:rsidP="007E1616">
            <w:pPr>
              <w:jc w:val="center"/>
              <w:rPr>
                <w:rFonts w:eastAsia="Times New Roman"/>
                <w:szCs w:val="24"/>
                <w:lang w:eastAsia="fr-FR"/>
              </w:rPr>
            </w:pPr>
            <w:r w:rsidRPr="00757BCA">
              <w:rPr>
                <w:rFonts w:eastAsia="Times New Roman"/>
                <w:szCs w:val="24"/>
                <w:lang w:eastAsia="fr-FR"/>
              </w:rPr>
              <w:t>en +</w:t>
            </w:r>
          </w:p>
        </w:tc>
      </w:tr>
      <w:tr w:rsidR="00757BCA" w:rsidRPr="00757BCA" w:rsidTr="007E1616">
        <w:trPr>
          <w:trHeight w:val="264"/>
          <w:jc w:val="center"/>
        </w:trPr>
        <w:tc>
          <w:tcPr>
            <w:tcW w:w="723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BCA" w:rsidRPr="00757BCA" w:rsidRDefault="00757BCA" w:rsidP="007E1616">
            <w:pPr>
              <w:jc w:val="left"/>
              <w:rPr>
                <w:rFonts w:eastAsia="Times New Roman"/>
                <w:b/>
                <w:bCs/>
                <w:szCs w:val="24"/>
                <w:lang w:eastAsia="fr-FR"/>
              </w:rPr>
            </w:pPr>
            <w:r w:rsidRPr="00757BCA">
              <w:rPr>
                <w:rFonts w:eastAsia="Times New Roman"/>
                <w:b/>
                <w:bCs/>
                <w:szCs w:val="24"/>
                <w:lang w:eastAsia="fr-FR"/>
              </w:rPr>
              <w:t>Excédent ou Insuffisance Brut(e) d'Exploitation</w:t>
            </w:r>
          </w:p>
        </w:tc>
        <w:tc>
          <w:tcPr>
            <w:tcW w:w="155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7BCA" w:rsidRPr="00757BCA" w:rsidRDefault="00757BCA" w:rsidP="007E1616">
            <w:pPr>
              <w:jc w:val="left"/>
              <w:rPr>
                <w:rFonts w:eastAsia="Times New Roman"/>
                <w:b/>
                <w:bCs/>
                <w:szCs w:val="24"/>
                <w:lang w:eastAsia="fr-FR"/>
              </w:rPr>
            </w:pPr>
            <w:r w:rsidRPr="00757BCA">
              <w:rPr>
                <w:rFonts w:eastAsia="Times New Roman"/>
                <w:b/>
                <w:bCs/>
                <w:szCs w:val="24"/>
                <w:lang w:eastAsia="fr-FR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7BCA" w:rsidRPr="00757BCA" w:rsidRDefault="00757BCA" w:rsidP="007E1616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757BCA">
              <w:rPr>
                <w:rFonts w:eastAsia="Times New Roman"/>
                <w:szCs w:val="24"/>
                <w:lang w:eastAsia="fr-FR"/>
              </w:rPr>
              <w:t> </w:t>
            </w:r>
          </w:p>
        </w:tc>
      </w:tr>
      <w:tr w:rsidR="00757BCA" w:rsidRPr="00757BCA" w:rsidTr="007E1616">
        <w:trPr>
          <w:trHeight w:val="264"/>
          <w:jc w:val="center"/>
        </w:trPr>
        <w:tc>
          <w:tcPr>
            <w:tcW w:w="723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BCA" w:rsidRPr="00757BCA" w:rsidRDefault="00757BCA" w:rsidP="007E1616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757BCA">
              <w:rPr>
                <w:rFonts w:eastAsia="Times New Roman"/>
                <w:szCs w:val="24"/>
                <w:lang w:eastAsia="fr-FR"/>
              </w:rPr>
              <w:t>Transferts de charges d'exploitation</w:t>
            </w:r>
          </w:p>
        </w:tc>
        <w:tc>
          <w:tcPr>
            <w:tcW w:w="155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7BCA" w:rsidRPr="00757BCA" w:rsidRDefault="00757BCA" w:rsidP="007E1616">
            <w:pPr>
              <w:jc w:val="left"/>
              <w:rPr>
                <w:rFonts w:eastAsia="Times New Roman"/>
                <w:b/>
                <w:bCs/>
                <w:szCs w:val="24"/>
                <w:lang w:eastAsia="fr-FR"/>
              </w:rPr>
            </w:pPr>
            <w:r w:rsidRPr="00757BCA">
              <w:rPr>
                <w:rFonts w:eastAsia="Times New Roman"/>
                <w:b/>
                <w:bCs/>
                <w:szCs w:val="24"/>
                <w:lang w:eastAsia="fr-FR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7BCA" w:rsidRPr="00757BCA" w:rsidRDefault="00757BCA" w:rsidP="007E1616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757BCA">
              <w:rPr>
                <w:rFonts w:eastAsia="Times New Roman"/>
                <w:szCs w:val="24"/>
                <w:lang w:eastAsia="fr-FR"/>
              </w:rPr>
              <w:t> </w:t>
            </w:r>
          </w:p>
        </w:tc>
      </w:tr>
      <w:tr w:rsidR="00757BCA" w:rsidRPr="00757BCA" w:rsidTr="007E1616">
        <w:trPr>
          <w:trHeight w:val="264"/>
          <w:jc w:val="center"/>
        </w:trPr>
        <w:tc>
          <w:tcPr>
            <w:tcW w:w="723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BCA" w:rsidRPr="00757BCA" w:rsidRDefault="00757BCA" w:rsidP="007E1616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757BCA">
              <w:rPr>
                <w:rFonts w:eastAsia="Times New Roman"/>
                <w:szCs w:val="24"/>
                <w:lang w:eastAsia="fr-FR"/>
              </w:rPr>
              <w:t>Autres produits</w:t>
            </w:r>
          </w:p>
        </w:tc>
        <w:tc>
          <w:tcPr>
            <w:tcW w:w="155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7BCA" w:rsidRPr="00757BCA" w:rsidRDefault="00757BCA" w:rsidP="007E1616">
            <w:pPr>
              <w:jc w:val="left"/>
              <w:rPr>
                <w:rFonts w:eastAsia="Times New Roman"/>
                <w:b/>
                <w:bCs/>
                <w:szCs w:val="24"/>
                <w:lang w:eastAsia="fr-FR"/>
              </w:rPr>
            </w:pPr>
            <w:r w:rsidRPr="00757BCA">
              <w:rPr>
                <w:rFonts w:eastAsia="Times New Roman"/>
                <w:b/>
                <w:bCs/>
                <w:szCs w:val="24"/>
                <w:lang w:eastAsia="fr-FR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7BCA" w:rsidRPr="00757BCA" w:rsidRDefault="00757BCA" w:rsidP="007E1616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757BCA">
              <w:rPr>
                <w:rFonts w:eastAsia="Times New Roman"/>
                <w:szCs w:val="24"/>
                <w:lang w:eastAsia="fr-FR"/>
              </w:rPr>
              <w:t> </w:t>
            </w:r>
          </w:p>
        </w:tc>
      </w:tr>
      <w:tr w:rsidR="00757BCA" w:rsidRPr="00757BCA" w:rsidTr="007E1616">
        <w:trPr>
          <w:trHeight w:val="264"/>
          <w:jc w:val="center"/>
        </w:trPr>
        <w:tc>
          <w:tcPr>
            <w:tcW w:w="723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BCA" w:rsidRPr="00757BCA" w:rsidRDefault="00757BCA" w:rsidP="007E1616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757BCA">
              <w:rPr>
                <w:rFonts w:eastAsia="Times New Roman"/>
                <w:szCs w:val="24"/>
                <w:lang w:eastAsia="fr-FR"/>
              </w:rPr>
              <w:t>Quote-part de produits sur opérations en commun</w:t>
            </w:r>
          </w:p>
        </w:tc>
        <w:tc>
          <w:tcPr>
            <w:tcW w:w="155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7BCA" w:rsidRPr="00757BCA" w:rsidRDefault="00757BCA" w:rsidP="007E1616">
            <w:pPr>
              <w:jc w:val="left"/>
              <w:rPr>
                <w:rFonts w:eastAsia="Times New Roman"/>
                <w:b/>
                <w:bCs/>
                <w:szCs w:val="24"/>
                <w:lang w:eastAsia="fr-FR"/>
              </w:rPr>
            </w:pPr>
            <w:r w:rsidRPr="00757BCA">
              <w:rPr>
                <w:rFonts w:eastAsia="Times New Roman"/>
                <w:b/>
                <w:bCs/>
                <w:szCs w:val="24"/>
                <w:lang w:eastAsia="fr-FR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7BCA" w:rsidRPr="00757BCA" w:rsidRDefault="00757BCA" w:rsidP="007E1616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757BCA">
              <w:rPr>
                <w:rFonts w:eastAsia="Times New Roman"/>
                <w:szCs w:val="24"/>
                <w:lang w:eastAsia="fr-FR"/>
              </w:rPr>
              <w:t> </w:t>
            </w:r>
          </w:p>
        </w:tc>
      </w:tr>
      <w:tr w:rsidR="00757BCA" w:rsidRPr="00757BCA" w:rsidTr="007E1616">
        <w:trPr>
          <w:trHeight w:val="264"/>
          <w:jc w:val="center"/>
        </w:trPr>
        <w:tc>
          <w:tcPr>
            <w:tcW w:w="723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BCA" w:rsidRPr="00757BCA" w:rsidRDefault="00757BCA" w:rsidP="007E1616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757BCA">
              <w:rPr>
                <w:rFonts w:eastAsia="Times New Roman"/>
                <w:szCs w:val="24"/>
                <w:lang w:eastAsia="fr-FR"/>
              </w:rPr>
              <w:t>Produits de participation</w:t>
            </w:r>
          </w:p>
        </w:tc>
        <w:tc>
          <w:tcPr>
            <w:tcW w:w="155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7BCA" w:rsidRPr="00757BCA" w:rsidRDefault="00757BCA" w:rsidP="007E1616">
            <w:pPr>
              <w:jc w:val="left"/>
              <w:rPr>
                <w:rFonts w:eastAsia="Times New Roman"/>
                <w:b/>
                <w:bCs/>
                <w:szCs w:val="24"/>
                <w:lang w:eastAsia="fr-FR"/>
              </w:rPr>
            </w:pPr>
            <w:r w:rsidRPr="00757BCA">
              <w:rPr>
                <w:rFonts w:eastAsia="Times New Roman"/>
                <w:b/>
                <w:bCs/>
                <w:szCs w:val="24"/>
                <w:lang w:eastAsia="fr-FR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7BCA" w:rsidRPr="00757BCA" w:rsidRDefault="00757BCA" w:rsidP="007E1616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757BCA">
              <w:rPr>
                <w:rFonts w:eastAsia="Times New Roman"/>
                <w:szCs w:val="24"/>
                <w:lang w:eastAsia="fr-FR"/>
              </w:rPr>
              <w:t> </w:t>
            </w:r>
          </w:p>
        </w:tc>
      </w:tr>
      <w:tr w:rsidR="00757BCA" w:rsidRPr="00757BCA" w:rsidTr="007E1616">
        <w:trPr>
          <w:trHeight w:val="264"/>
          <w:jc w:val="center"/>
        </w:trPr>
        <w:tc>
          <w:tcPr>
            <w:tcW w:w="723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BCA" w:rsidRPr="00757BCA" w:rsidRDefault="00757BCA" w:rsidP="007E1616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757BCA">
              <w:rPr>
                <w:rFonts w:eastAsia="Times New Roman"/>
                <w:szCs w:val="24"/>
                <w:lang w:eastAsia="fr-FR"/>
              </w:rPr>
              <w:t>Autres valeurs mobilières</w:t>
            </w:r>
          </w:p>
        </w:tc>
        <w:tc>
          <w:tcPr>
            <w:tcW w:w="155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7BCA" w:rsidRPr="00757BCA" w:rsidRDefault="00757BCA" w:rsidP="007E1616">
            <w:pPr>
              <w:jc w:val="left"/>
              <w:rPr>
                <w:rFonts w:eastAsia="Times New Roman"/>
                <w:b/>
                <w:bCs/>
                <w:szCs w:val="24"/>
                <w:lang w:eastAsia="fr-FR"/>
              </w:rPr>
            </w:pPr>
            <w:r w:rsidRPr="00757BCA">
              <w:rPr>
                <w:rFonts w:eastAsia="Times New Roman"/>
                <w:b/>
                <w:bCs/>
                <w:szCs w:val="24"/>
                <w:lang w:eastAsia="fr-FR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7BCA" w:rsidRPr="00757BCA" w:rsidRDefault="00757BCA" w:rsidP="007E1616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757BCA">
              <w:rPr>
                <w:rFonts w:eastAsia="Times New Roman"/>
                <w:szCs w:val="24"/>
                <w:lang w:eastAsia="fr-FR"/>
              </w:rPr>
              <w:t> </w:t>
            </w:r>
          </w:p>
        </w:tc>
      </w:tr>
      <w:tr w:rsidR="00757BCA" w:rsidRPr="00757BCA" w:rsidTr="007E1616">
        <w:trPr>
          <w:trHeight w:val="264"/>
          <w:jc w:val="center"/>
        </w:trPr>
        <w:tc>
          <w:tcPr>
            <w:tcW w:w="723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BCA" w:rsidRPr="00757BCA" w:rsidRDefault="00757BCA" w:rsidP="007E1616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757BCA">
              <w:rPr>
                <w:rFonts w:eastAsia="Times New Roman"/>
                <w:szCs w:val="24"/>
                <w:lang w:eastAsia="fr-FR"/>
              </w:rPr>
              <w:t>Autres intérêts</w:t>
            </w:r>
          </w:p>
        </w:tc>
        <w:tc>
          <w:tcPr>
            <w:tcW w:w="155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7BCA" w:rsidRPr="00757BCA" w:rsidRDefault="00757BCA" w:rsidP="007E1616">
            <w:pPr>
              <w:jc w:val="left"/>
              <w:rPr>
                <w:rFonts w:eastAsia="Times New Roman"/>
                <w:b/>
                <w:bCs/>
                <w:szCs w:val="24"/>
                <w:lang w:eastAsia="fr-FR"/>
              </w:rPr>
            </w:pPr>
            <w:r w:rsidRPr="00757BCA">
              <w:rPr>
                <w:rFonts w:eastAsia="Times New Roman"/>
                <w:b/>
                <w:bCs/>
                <w:szCs w:val="24"/>
                <w:lang w:eastAsia="fr-FR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7BCA" w:rsidRPr="00757BCA" w:rsidRDefault="00757BCA" w:rsidP="007E1616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757BCA">
              <w:rPr>
                <w:rFonts w:eastAsia="Times New Roman"/>
                <w:szCs w:val="24"/>
                <w:lang w:eastAsia="fr-FR"/>
              </w:rPr>
              <w:t> </w:t>
            </w:r>
          </w:p>
        </w:tc>
      </w:tr>
      <w:tr w:rsidR="00757BCA" w:rsidRPr="00757BCA" w:rsidTr="007E1616">
        <w:trPr>
          <w:trHeight w:val="264"/>
          <w:jc w:val="center"/>
        </w:trPr>
        <w:tc>
          <w:tcPr>
            <w:tcW w:w="723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BCA" w:rsidRPr="00757BCA" w:rsidRDefault="00757BCA" w:rsidP="007E1616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757BCA">
              <w:rPr>
                <w:rFonts w:eastAsia="Times New Roman"/>
                <w:szCs w:val="24"/>
                <w:lang w:eastAsia="fr-FR"/>
              </w:rPr>
              <w:t>Transferts de charges financières</w:t>
            </w:r>
          </w:p>
        </w:tc>
        <w:tc>
          <w:tcPr>
            <w:tcW w:w="155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7BCA" w:rsidRPr="00757BCA" w:rsidRDefault="00757BCA" w:rsidP="007E1616">
            <w:pPr>
              <w:jc w:val="left"/>
              <w:rPr>
                <w:rFonts w:eastAsia="Times New Roman"/>
                <w:b/>
                <w:bCs/>
                <w:szCs w:val="24"/>
                <w:lang w:eastAsia="fr-FR"/>
              </w:rPr>
            </w:pPr>
            <w:r w:rsidRPr="00757BCA">
              <w:rPr>
                <w:rFonts w:eastAsia="Times New Roman"/>
                <w:b/>
                <w:bCs/>
                <w:szCs w:val="24"/>
                <w:lang w:eastAsia="fr-FR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7BCA" w:rsidRPr="00757BCA" w:rsidRDefault="00757BCA" w:rsidP="007E1616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757BCA">
              <w:rPr>
                <w:rFonts w:eastAsia="Times New Roman"/>
                <w:szCs w:val="24"/>
                <w:lang w:eastAsia="fr-FR"/>
              </w:rPr>
              <w:t> </w:t>
            </w:r>
          </w:p>
        </w:tc>
      </w:tr>
      <w:tr w:rsidR="00757BCA" w:rsidRPr="00757BCA" w:rsidTr="007E1616">
        <w:trPr>
          <w:trHeight w:val="264"/>
          <w:jc w:val="center"/>
        </w:trPr>
        <w:tc>
          <w:tcPr>
            <w:tcW w:w="723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BCA" w:rsidRPr="00757BCA" w:rsidRDefault="00757BCA" w:rsidP="007E1616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757BCA">
              <w:rPr>
                <w:rFonts w:eastAsia="Times New Roman"/>
                <w:szCs w:val="24"/>
                <w:lang w:eastAsia="fr-FR"/>
              </w:rPr>
              <w:t>Différences positives de change</w:t>
            </w:r>
          </w:p>
        </w:tc>
        <w:tc>
          <w:tcPr>
            <w:tcW w:w="155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7BCA" w:rsidRPr="00757BCA" w:rsidRDefault="00757BCA" w:rsidP="007E1616">
            <w:pPr>
              <w:jc w:val="left"/>
              <w:rPr>
                <w:rFonts w:eastAsia="Times New Roman"/>
                <w:b/>
                <w:bCs/>
                <w:szCs w:val="24"/>
                <w:lang w:eastAsia="fr-FR"/>
              </w:rPr>
            </w:pPr>
            <w:r w:rsidRPr="00757BCA">
              <w:rPr>
                <w:rFonts w:eastAsia="Times New Roman"/>
                <w:b/>
                <w:bCs/>
                <w:szCs w:val="24"/>
                <w:lang w:eastAsia="fr-FR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7BCA" w:rsidRPr="00757BCA" w:rsidRDefault="00757BCA" w:rsidP="007E1616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757BCA">
              <w:rPr>
                <w:rFonts w:eastAsia="Times New Roman"/>
                <w:szCs w:val="24"/>
                <w:lang w:eastAsia="fr-FR"/>
              </w:rPr>
              <w:t> </w:t>
            </w:r>
          </w:p>
        </w:tc>
      </w:tr>
      <w:tr w:rsidR="00757BCA" w:rsidRPr="00757BCA" w:rsidTr="007E1616">
        <w:trPr>
          <w:trHeight w:val="264"/>
          <w:jc w:val="center"/>
        </w:trPr>
        <w:tc>
          <w:tcPr>
            <w:tcW w:w="723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BCA" w:rsidRPr="00757BCA" w:rsidRDefault="00757BCA" w:rsidP="007E1616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757BCA">
              <w:rPr>
                <w:rFonts w:eastAsia="Times New Roman"/>
                <w:szCs w:val="24"/>
                <w:lang w:eastAsia="fr-FR"/>
              </w:rPr>
              <w:t>Produits nets sur cessions de VMP</w:t>
            </w:r>
          </w:p>
        </w:tc>
        <w:tc>
          <w:tcPr>
            <w:tcW w:w="155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7BCA" w:rsidRPr="00757BCA" w:rsidRDefault="00757BCA" w:rsidP="007E1616">
            <w:pPr>
              <w:jc w:val="left"/>
              <w:rPr>
                <w:rFonts w:eastAsia="Times New Roman"/>
                <w:b/>
                <w:bCs/>
                <w:szCs w:val="24"/>
                <w:lang w:eastAsia="fr-FR"/>
              </w:rPr>
            </w:pPr>
            <w:r w:rsidRPr="00757BCA">
              <w:rPr>
                <w:rFonts w:eastAsia="Times New Roman"/>
                <w:b/>
                <w:bCs/>
                <w:szCs w:val="24"/>
                <w:lang w:eastAsia="fr-FR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7BCA" w:rsidRPr="00757BCA" w:rsidRDefault="00757BCA" w:rsidP="007E1616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757BCA">
              <w:rPr>
                <w:rFonts w:eastAsia="Times New Roman"/>
                <w:szCs w:val="24"/>
                <w:lang w:eastAsia="fr-FR"/>
              </w:rPr>
              <w:t> </w:t>
            </w:r>
          </w:p>
        </w:tc>
      </w:tr>
      <w:tr w:rsidR="00757BCA" w:rsidRPr="00757BCA" w:rsidTr="007E1616">
        <w:trPr>
          <w:trHeight w:val="264"/>
          <w:jc w:val="center"/>
        </w:trPr>
        <w:tc>
          <w:tcPr>
            <w:tcW w:w="723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BCA" w:rsidRPr="00757BCA" w:rsidRDefault="00757BCA" w:rsidP="007E1616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757BCA">
              <w:rPr>
                <w:rFonts w:eastAsia="Times New Roman"/>
                <w:szCs w:val="24"/>
                <w:lang w:eastAsia="fr-FR"/>
              </w:rPr>
              <w:t>Produits exceptionnels sur opérations de gestion</w:t>
            </w:r>
          </w:p>
        </w:tc>
        <w:tc>
          <w:tcPr>
            <w:tcW w:w="155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7BCA" w:rsidRPr="00757BCA" w:rsidRDefault="00757BCA" w:rsidP="007E1616">
            <w:pPr>
              <w:jc w:val="left"/>
              <w:rPr>
                <w:rFonts w:eastAsia="Times New Roman"/>
                <w:b/>
                <w:bCs/>
                <w:szCs w:val="24"/>
                <w:lang w:eastAsia="fr-FR"/>
              </w:rPr>
            </w:pPr>
            <w:r w:rsidRPr="00757BCA">
              <w:rPr>
                <w:rFonts w:eastAsia="Times New Roman"/>
                <w:b/>
                <w:bCs/>
                <w:szCs w:val="24"/>
                <w:lang w:eastAsia="fr-FR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7BCA" w:rsidRPr="00757BCA" w:rsidRDefault="00757BCA" w:rsidP="007E1616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757BCA">
              <w:rPr>
                <w:rFonts w:eastAsia="Times New Roman"/>
                <w:szCs w:val="24"/>
                <w:lang w:eastAsia="fr-FR"/>
              </w:rPr>
              <w:t> </w:t>
            </w:r>
          </w:p>
        </w:tc>
      </w:tr>
      <w:tr w:rsidR="00757BCA" w:rsidRPr="00757BCA" w:rsidTr="007E1616">
        <w:trPr>
          <w:trHeight w:val="264"/>
          <w:jc w:val="center"/>
        </w:trPr>
        <w:tc>
          <w:tcPr>
            <w:tcW w:w="723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BCA" w:rsidRPr="00757BCA" w:rsidRDefault="00757BCA" w:rsidP="007E1616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757BCA">
              <w:rPr>
                <w:rFonts w:eastAsia="Times New Roman"/>
                <w:szCs w:val="24"/>
                <w:lang w:eastAsia="fr-FR"/>
              </w:rPr>
              <w:t>Autres produits exceptionnels sur autres opérations en capital</w:t>
            </w:r>
          </w:p>
        </w:tc>
        <w:tc>
          <w:tcPr>
            <w:tcW w:w="155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7BCA" w:rsidRPr="00757BCA" w:rsidRDefault="00757BCA" w:rsidP="007E1616">
            <w:pPr>
              <w:jc w:val="left"/>
              <w:rPr>
                <w:rFonts w:eastAsia="Times New Roman"/>
                <w:b/>
                <w:bCs/>
                <w:szCs w:val="24"/>
                <w:lang w:eastAsia="fr-FR"/>
              </w:rPr>
            </w:pPr>
            <w:r w:rsidRPr="00757BCA">
              <w:rPr>
                <w:rFonts w:eastAsia="Times New Roman"/>
                <w:b/>
                <w:bCs/>
                <w:szCs w:val="24"/>
                <w:lang w:eastAsia="fr-FR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7BCA" w:rsidRPr="00757BCA" w:rsidRDefault="00757BCA" w:rsidP="007E1616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757BCA">
              <w:rPr>
                <w:rFonts w:eastAsia="Times New Roman"/>
                <w:szCs w:val="24"/>
                <w:lang w:eastAsia="fr-FR"/>
              </w:rPr>
              <w:t> </w:t>
            </w:r>
          </w:p>
        </w:tc>
      </w:tr>
      <w:tr w:rsidR="00757BCA" w:rsidRPr="00757BCA" w:rsidTr="007E1616">
        <w:trPr>
          <w:trHeight w:val="277"/>
          <w:jc w:val="center"/>
        </w:trPr>
        <w:tc>
          <w:tcPr>
            <w:tcW w:w="723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BCA" w:rsidRPr="00757BCA" w:rsidRDefault="00757BCA" w:rsidP="007E1616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757BCA">
              <w:rPr>
                <w:rFonts w:eastAsia="Times New Roman"/>
                <w:szCs w:val="24"/>
                <w:lang w:eastAsia="fr-FR"/>
              </w:rPr>
              <w:t>Transferts de charges exceptionnelles</w:t>
            </w:r>
          </w:p>
        </w:tc>
        <w:tc>
          <w:tcPr>
            <w:tcW w:w="155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7BCA" w:rsidRPr="00757BCA" w:rsidRDefault="00757BCA" w:rsidP="007E1616">
            <w:pPr>
              <w:jc w:val="left"/>
              <w:rPr>
                <w:rFonts w:eastAsia="Times New Roman"/>
                <w:b/>
                <w:bCs/>
                <w:szCs w:val="24"/>
                <w:lang w:eastAsia="fr-FR"/>
              </w:rPr>
            </w:pPr>
            <w:r w:rsidRPr="00757BCA">
              <w:rPr>
                <w:rFonts w:eastAsia="Times New Roman"/>
                <w:b/>
                <w:bCs/>
                <w:szCs w:val="24"/>
                <w:lang w:eastAsia="fr-FR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7BCA" w:rsidRPr="00757BCA" w:rsidRDefault="00757BCA" w:rsidP="007E1616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757BCA">
              <w:rPr>
                <w:rFonts w:eastAsia="Times New Roman"/>
                <w:szCs w:val="24"/>
                <w:lang w:eastAsia="fr-FR"/>
              </w:rPr>
              <w:t> </w:t>
            </w:r>
          </w:p>
        </w:tc>
      </w:tr>
      <w:tr w:rsidR="00757BCA" w:rsidRPr="00757BCA" w:rsidTr="007E1616">
        <w:trPr>
          <w:trHeight w:val="277"/>
          <w:jc w:val="center"/>
        </w:trPr>
        <w:tc>
          <w:tcPr>
            <w:tcW w:w="723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757BCA" w:rsidRPr="00757BCA" w:rsidRDefault="00757BCA" w:rsidP="007E1616">
            <w:pPr>
              <w:jc w:val="right"/>
              <w:rPr>
                <w:rFonts w:eastAsia="Times New Roman"/>
                <w:b/>
                <w:bCs/>
                <w:szCs w:val="24"/>
                <w:lang w:eastAsia="fr-FR"/>
              </w:rPr>
            </w:pPr>
            <w:r w:rsidRPr="00757BCA">
              <w:rPr>
                <w:rFonts w:eastAsia="Times New Roman"/>
                <w:b/>
                <w:bCs/>
                <w:szCs w:val="24"/>
                <w:lang w:eastAsia="fr-FR"/>
              </w:rPr>
              <w:t>Total des produits encaissés</w:t>
            </w:r>
          </w:p>
        </w:tc>
        <w:tc>
          <w:tcPr>
            <w:tcW w:w="1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7BCA" w:rsidRPr="00757BCA" w:rsidRDefault="00757BCA" w:rsidP="007E1616">
            <w:pPr>
              <w:jc w:val="left"/>
              <w:rPr>
                <w:rFonts w:eastAsia="Times New Roman"/>
                <w:b/>
                <w:bCs/>
                <w:szCs w:val="24"/>
                <w:lang w:eastAsia="fr-FR"/>
              </w:rPr>
            </w:pPr>
            <w:r w:rsidRPr="00757BCA">
              <w:rPr>
                <w:rFonts w:eastAsia="Times New Roman"/>
                <w:b/>
                <w:bCs/>
                <w:szCs w:val="24"/>
                <w:lang w:eastAsia="fr-FR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bottom"/>
            <w:hideMark/>
          </w:tcPr>
          <w:p w:rsidR="00757BCA" w:rsidRPr="00757BCA" w:rsidRDefault="00757BCA" w:rsidP="007E1616">
            <w:pPr>
              <w:jc w:val="left"/>
              <w:rPr>
                <w:rFonts w:eastAsia="Times New Roman"/>
                <w:b/>
                <w:bCs/>
                <w:szCs w:val="24"/>
                <w:lang w:eastAsia="fr-FR"/>
              </w:rPr>
            </w:pPr>
            <w:r w:rsidRPr="00757BCA">
              <w:rPr>
                <w:rFonts w:eastAsia="Times New Roman"/>
                <w:b/>
                <w:bCs/>
                <w:szCs w:val="24"/>
                <w:lang w:eastAsia="fr-FR"/>
              </w:rPr>
              <w:t> </w:t>
            </w:r>
          </w:p>
        </w:tc>
      </w:tr>
      <w:tr w:rsidR="00757BCA" w:rsidRPr="00757BCA" w:rsidTr="007E1616">
        <w:trPr>
          <w:trHeight w:val="264"/>
          <w:jc w:val="center"/>
        </w:trPr>
        <w:tc>
          <w:tcPr>
            <w:tcW w:w="723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BCA" w:rsidRPr="00757BCA" w:rsidRDefault="00757BCA" w:rsidP="007E1616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757BCA">
              <w:rPr>
                <w:rFonts w:eastAsia="Times New Roman"/>
                <w:szCs w:val="24"/>
                <w:lang w:eastAsia="fr-FR"/>
              </w:rPr>
              <w:t>Autres charges</w:t>
            </w:r>
          </w:p>
        </w:tc>
        <w:tc>
          <w:tcPr>
            <w:tcW w:w="155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7BCA" w:rsidRPr="00757BCA" w:rsidRDefault="00757BCA" w:rsidP="007E1616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757BCA">
              <w:rPr>
                <w:rFonts w:eastAsia="Times New Roman"/>
                <w:szCs w:val="24"/>
                <w:lang w:eastAsia="fr-FR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7BCA" w:rsidRPr="00757BCA" w:rsidRDefault="00757BCA" w:rsidP="007E1616">
            <w:pPr>
              <w:jc w:val="left"/>
              <w:rPr>
                <w:rFonts w:eastAsia="Times New Roman"/>
                <w:b/>
                <w:bCs/>
                <w:szCs w:val="24"/>
                <w:lang w:eastAsia="fr-FR"/>
              </w:rPr>
            </w:pPr>
            <w:r w:rsidRPr="00757BCA">
              <w:rPr>
                <w:rFonts w:eastAsia="Times New Roman"/>
                <w:b/>
                <w:bCs/>
                <w:szCs w:val="24"/>
                <w:lang w:eastAsia="fr-FR"/>
              </w:rPr>
              <w:t> </w:t>
            </w:r>
          </w:p>
        </w:tc>
      </w:tr>
      <w:tr w:rsidR="00757BCA" w:rsidRPr="00757BCA" w:rsidTr="007E1616">
        <w:trPr>
          <w:trHeight w:val="264"/>
          <w:jc w:val="center"/>
        </w:trPr>
        <w:tc>
          <w:tcPr>
            <w:tcW w:w="723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BCA" w:rsidRPr="00757BCA" w:rsidRDefault="00757BCA" w:rsidP="007E1616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757BCA">
              <w:rPr>
                <w:rFonts w:eastAsia="Times New Roman"/>
                <w:szCs w:val="24"/>
                <w:lang w:eastAsia="fr-FR"/>
              </w:rPr>
              <w:t>Quote-part de produits sur opérations en commun</w:t>
            </w:r>
          </w:p>
        </w:tc>
        <w:tc>
          <w:tcPr>
            <w:tcW w:w="155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7BCA" w:rsidRPr="00757BCA" w:rsidRDefault="00757BCA" w:rsidP="007E1616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757BCA">
              <w:rPr>
                <w:rFonts w:eastAsia="Times New Roman"/>
                <w:szCs w:val="24"/>
                <w:lang w:eastAsia="fr-FR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7BCA" w:rsidRPr="00757BCA" w:rsidRDefault="00757BCA" w:rsidP="007E1616">
            <w:pPr>
              <w:jc w:val="left"/>
              <w:rPr>
                <w:rFonts w:eastAsia="Times New Roman"/>
                <w:b/>
                <w:bCs/>
                <w:szCs w:val="24"/>
                <w:lang w:eastAsia="fr-FR"/>
              </w:rPr>
            </w:pPr>
            <w:r w:rsidRPr="00757BCA">
              <w:rPr>
                <w:rFonts w:eastAsia="Times New Roman"/>
                <w:b/>
                <w:bCs/>
                <w:szCs w:val="24"/>
                <w:lang w:eastAsia="fr-FR"/>
              </w:rPr>
              <w:t> </w:t>
            </w:r>
          </w:p>
        </w:tc>
      </w:tr>
      <w:tr w:rsidR="00757BCA" w:rsidRPr="00757BCA" w:rsidTr="007E1616">
        <w:trPr>
          <w:trHeight w:val="264"/>
          <w:jc w:val="center"/>
        </w:trPr>
        <w:tc>
          <w:tcPr>
            <w:tcW w:w="723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BCA" w:rsidRPr="00757BCA" w:rsidRDefault="00757BCA" w:rsidP="007E1616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757BCA">
              <w:rPr>
                <w:rFonts w:eastAsia="Times New Roman"/>
                <w:szCs w:val="24"/>
                <w:lang w:eastAsia="fr-FR"/>
              </w:rPr>
              <w:t>Intérêts et charges assimilées</w:t>
            </w:r>
          </w:p>
        </w:tc>
        <w:tc>
          <w:tcPr>
            <w:tcW w:w="155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7BCA" w:rsidRPr="00757BCA" w:rsidRDefault="00757BCA" w:rsidP="007E1616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757BCA">
              <w:rPr>
                <w:rFonts w:eastAsia="Times New Roman"/>
                <w:szCs w:val="24"/>
                <w:lang w:eastAsia="fr-FR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7BCA" w:rsidRPr="00757BCA" w:rsidRDefault="00757BCA" w:rsidP="007E1616">
            <w:pPr>
              <w:jc w:val="left"/>
              <w:rPr>
                <w:rFonts w:eastAsia="Times New Roman"/>
                <w:b/>
                <w:bCs/>
                <w:szCs w:val="24"/>
                <w:lang w:eastAsia="fr-FR"/>
              </w:rPr>
            </w:pPr>
            <w:r w:rsidRPr="00757BCA">
              <w:rPr>
                <w:rFonts w:eastAsia="Times New Roman"/>
                <w:b/>
                <w:bCs/>
                <w:szCs w:val="24"/>
                <w:lang w:eastAsia="fr-FR"/>
              </w:rPr>
              <w:t> </w:t>
            </w:r>
          </w:p>
        </w:tc>
      </w:tr>
      <w:tr w:rsidR="00757BCA" w:rsidRPr="00757BCA" w:rsidTr="007E1616">
        <w:trPr>
          <w:trHeight w:val="264"/>
          <w:jc w:val="center"/>
        </w:trPr>
        <w:tc>
          <w:tcPr>
            <w:tcW w:w="723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BCA" w:rsidRPr="00757BCA" w:rsidRDefault="00757BCA" w:rsidP="007E1616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757BCA">
              <w:rPr>
                <w:rFonts w:eastAsia="Times New Roman"/>
                <w:szCs w:val="24"/>
                <w:lang w:eastAsia="fr-FR"/>
              </w:rPr>
              <w:t>Différences négatives de change</w:t>
            </w:r>
          </w:p>
        </w:tc>
        <w:tc>
          <w:tcPr>
            <w:tcW w:w="155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7BCA" w:rsidRPr="00757BCA" w:rsidRDefault="00757BCA" w:rsidP="007E1616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757BCA">
              <w:rPr>
                <w:rFonts w:eastAsia="Times New Roman"/>
                <w:szCs w:val="24"/>
                <w:lang w:eastAsia="fr-FR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7BCA" w:rsidRPr="00757BCA" w:rsidRDefault="00757BCA" w:rsidP="007E1616">
            <w:pPr>
              <w:jc w:val="left"/>
              <w:rPr>
                <w:rFonts w:eastAsia="Times New Roman"/>
                <w:b/>
                <w:bCs/>
                <w:szCs w:val="24"/>
                <w:lang w:eastAsia="fr-FR"/>
              </w:rPr>
            </w:pPr>
            <w:r w:rsidRPr="00757BCA">
              <w:rPr>
                <w:rFonts w:eastAsia="Times New Roman"/>
                <w:b/>
                <w:bCs/>
                <w:szCs w:val="24"/>
                <w:lang w:eastAsia="fr-FR"/>
              </w:rPr>
              <w:t> </w:t>
            </w:r>
          </w:p>
        </w:tc>
      </w:tr>
      <w:tr w:rsidR="00757BCA" w:rsidRPr="00757BCA" w:rsidTr="007E1616">
        <w:trPr>
          <w:trHeight w:val="264"/>
          <w:jc w:val="center"/>
        </w:trPr>
        <w:tc>
          <w:tcPr>
            <w:tcW w:w="723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BCA" w:rsidRPr="00757BCA" w:rsidRDefault="00757BCA" w:rsidP="007E1616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757BCA">
              <w:rPr>
                <w:rFonts w:eastAsia="Times New Roman"/>
                <w:szCs w:val="24"/>
                <w:lang w:eastAsia="fr-FR"/>
              </w:rPr>
              <w:t>Charges nettes sur cessions de VMP</w:t>
            </w:r>
          </w:p>
        </w:tc>
        <w:tc>
          <w:tcPr>
            <w:tcW w:w="155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7BCA" w:rsidRPr="00757BCA" w:rsidRDefault="00757BCA" w:rsidP="007E1616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757BCA">
              <w:rPr>
                <w:rFonts w:eastAsia="Times New Roman"/>
                <w:szCs w:val="24"/>
                <w:lang w:eastAsia="fr-FR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7BCA" w:rsidRPr="00757BCA" w:rsidRDefault="00757BCA" w:rsidP="007E1616">
            <w:pPr>
              <w:jc w:val="left"/>
              <w:rPr>
                <w:rFonts w:eastAsia="Times New Roman"/>
                <w:b/>
                <w:bCs/>
                <w:szCs w:val="24"/>
                <w:lang w:eastAsia="fr-FR"/>
              </w:rPr>
            </w:pPr>
            <w:r w:rsidRPr="00757BCA">
              <w:rPr>
                <w:rFonts w:eastAsia="Times New Roman"/>
                <w:b/>
                <w:bCs/>
                <w:szCs w:val="24"/>
                <w:lang w:eastAsia="fr-FR"/>
              </w:rPr>
              <w:t> </w:t>
            </w:r>
          </w:p>
        </w:tc>
      </w:tr>
      <w:tr w:rsidR="00757BCA" w:rsidRPr="00757BCA" w:rsidTr="007E1616">
        <w:trPr>
          <w:trHeight w:val="264"/>
          <w:jc w:val="center"/>
        </w:trPr>
        <w:tc>
          <w:tcPr>
            <w:tcW w:w="723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BCA" w:rsidRPr="00757BCA" w:rsidRDefault="00757BCA" w:rsidP="007E1616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757BCA">
              <w:rPr>
                <w:rFonts w:eastAsia="Times New Roman"/>
                <w:szCs w:val="24"/>
                <w:lang w:eastAsia="fr-FR"/>
              </w:rPr>
              <w:t>Charges exceptionnelles sur opérations de gestion</w:t>
            </w:r>
          </w:p>
        </w:tc>
        <w:tc>
          <w:tcPr>
            <w:tcW w:w="155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7BCA" w:rsidRPr="00757BCA" w:rsidRDefault="00757BCA" w:rsidP="007E1616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757BCA">
              <w:rPr>
                <w:rFonts w:eastAsia="Times New Roman"/>
                <w:szCs w:val="24"/>
                <w:lang w:eastAsia="fr-FR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7BCA" w:rsidRPr="00757BCA" w:rsidRDefault="00757BCA" w:rsidP="007E1616">
            <w:pPr>
              <w:jc w:val="left"/>
              <w:rPr>
                <w:rFonts w:eastAsia="Times New Roman"/>
                <w:b/>
                <w:bCs/>
                <w:szCs w:val="24"/>
                <w:lang w:eastAsia="fr-FR"/>
              </w:rPr>
            </w:pPr>
            <w:r w:rsidRPr="00757BCA">
              <w:rPr>
                <w:rFonts w:eastAsia="Times New Roman"/>
                <w:b/>
                <w:bCs/>
                <w:szCs w:val="24"/>
                <w:lang w:eastAsia="fr-FR"/>
              </w:rPr>
              <w:t> </w:t>
            </w:r>
          </w:p>
        </w:tc>
      </w:tr>
      <w:tr w:rsidR="00757BCA" w:rsidRPr="00757BCA" w:rsidTr="007E1616">
        <w:trPr>
          <w:trHeight w:val="264"/>
          <w:jc w:val="center"/>
        </w:trPr>
        <w:tc>
          <w:tcPr>
            <w:tcW w:w="723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BCA" w:rsidRPr="00757BCA" w:rsidRDefault="00757BCA" w:rsidP="007E1616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757BCA">
              <w:rPr>
                <w:rFonts w:eastAsia="Times New Roman"/>
                <w:szCs w:val="24"/>
                <w:lang w:eastAsia="fr-FR"/>
              </w:rPr>
              <w:t>Autres charges exceptionnelles sur autres opérations en capital</w:t>
            </w:r>
          </w:p>
        </w:tc>
        <w:tc>
          <w:tcPr>
            <w:tcW w:w="155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7BCA" w:rsidRPr="00757BCA" w:rsidRDefault="00757BCA" w:rsidP="007E1616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757BCA">
              <w:rPr>
                <w:rFonts w:eastAsia="Times New Roman"/>
                <w:szCs w:val="24"/>
                <w:lang w:eastAsia="fr-FR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7BCA" w:rsidRPr="00757BCA" w:rsidRDefault="00757BCA" w:rsidP="007E1616">
            <w:pPr>
              <w:jc w:val="left"/>
              <w:rPr>
                <w:rFonts w:eastAsia="Times New Roman"/>
                <w:b/>
                <w:bCs/>
                <w:szCs w:val="24"/>
                <w:lang w:eastAsia="fr-FR"/>
              </w:rPr>
            </w:pPr>
            <w:r w:rsidRPr="00757BCA">
              <w:rPr>
                <w:rFonts w:eastAsia="Times New Roman"/>
                <w:b/>
                <w:bCs/>
                <w:szCs w:val="24"/>
                <w:lang w:eastAsia="fr-FR"/>
              </w:rPr>
              <w:t> </w:t>
            </w:r>
          </w:p>
        </w:tc>
      </w:tr>
      <w:tr w:rsidR="00757BCA" w:rsidRPr="00757BCA" w:rsidTr="007E1616">
        <w:trPr>
          <w:trHeight w:val="264"/>
          <w:jc w:val="center"/>
        </w:trPr>
        <w:tc>
          <w:tcPr>
            <w:tcW w:w="723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BCA" w:rsidRPr="00757BCA" w:rsidRDefault="00757BCA" w:rsidP="007E1616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757BCA">
              <w:rPr>
                <w:rFonts w:eastAsia="Times New Roman"/>
                <w:szCs w:val="24"/>
                <w:lang w:eastAsia="fr-FR"/>
              </w:rPr>
              <w:t>Participation des salariés</w:t>
            </w:r>
          </w:p>
        </w:tc>
        <w:tc>
          <w:tcPr>
            <w:tcW w:w="155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7BCA" w:rsidRPr="00757BCA" w:rsidRDefault="00757BCA" w:rsidP="007E1616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757BCA">
              <w:rPr>
                <w:rFonts w:eastAsia="Times New Roman"/>
                <w:szCs w:val="24"/>
                <w:lang w:eastAsia="fr-FR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7BCA" w:rsidRPr="00757BCA" w:rsidRDefault="00757BCA" w:rsidP="007E1616">
            <w:pPr>
              <w:jc w:val="left"/>
              <w:rPr>
                <w:rFonts w:eastAsia="Times New Roman"/>
                <w:b/>
                <w:bCs/>
                <w:szCs w:val="24"/>
                <w:lang w:eastAsia="fr-FR"/>
              </w:rPr>
            </w:pPr>
            <w:r w:rsidRPr="00757BCA">
              <w:rPr>
                <w:rFonts w:eastAsia="Times New Roman"/>
                <w:b/>
                <w:bCs/>
                <w:szCs w:val="24"/>
                <w:lang w:eastAsia="fr-FR"/>
              </w:rPr>
              <w:t> </w:t>
            </w:r>
          </w:p>
        </w:tc>
      </w:tr>
      <w:tr w:rsidR="00757BCA" w:rsidRPr="00757BCA" w:rsidTr="007E1616">
        <w:trPr>
          <w:trHeight w:val="277"/>
          <w:jc w:val="center"/>
        </w:trPr>
        <w:tc>
          <w:tcPr>
            <w:tcW w:w="723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BCA" w:rsidRPr="00757BCA" w:rsidRDefault="00757BCA" w:rsidP="007E1616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757BCA">
              <w:rPr>
                <w:rFonts w:eastAsia="Times New Roman"/>
                <w:szCs w:val="24"/>
                <w:lang w:eastAsia="fr-FR"/>
              </w:rPr>
              <w:t>Impôts sur les bénéfices</w:t>
            </w:r>
          </w:p>
        </w:tc>
        <w:tc>
          <w:tcPr>
            <w:tcW w:w="1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7BCA" w:rsidRPr="00757BCA" w:rsidRDefault="00757BCA" w:rsidP="007E1616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757BCA">
              <w:rPr>
                <w:rFonts w:eastAsia="Times New Roman"/>
                <w:szCs w:val="24"/>
                <w:lang w:eastAsia="fr-FR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7BCA" w:rsidRPr="00757BCA" w:rsidRDefault="00757BCA" w:rsidP="007E1616">
            <w:pPr>
              <w:jc w:val="left"/>
              <w:rPr>
                <w:rFonts w:eastAsia="Times New Roman"/>
                <w:b/>
                <w:bCs/>
                <w:szCs w:val="24"/>
                <w:lang w:eastAsia="fr-FR"/>
              </w:rPr>
            </w:pPr>
            <w:r w:rsidRPr="00757BCA">
              <w:rPr>
                <w:rFonts w:eastAsia="Times New Roman"/>
                <w:b/>
                <w:bCs/>
                <w:szCs w:val="24"/>
                <w:lang w:eastAsia="fr-FR"/>
              </w:rPr>
              <w:t> </w:t>
            </w:r>
          </w:p>
        </w:tc>
      </w:tr>
      <w:tr w:rsidR="00757BCA" w:rsidRPr="00757BCA" w:rsidTr="007E1616">
        <w:trPr>
          <w:trHeight w:val="277"/>
          <w:jc w:val="center"/>
        </w:trPr>
        <w:tc>
          <w:tcPr>
            <w:tcW w:w="723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757BCA" w:rsidRPr="00757BCA" w:rsidRDefault="00757BCA" w:rsidP="007E1616">
            <w:pPr>
              <w:jc w:val="right"/>
              <w:rPr>
                <w:rFonts w:eastAsia="Times New Roman"/>
                <w:b/>
                <w:bCs/>
                <w:szCs w:val="24"/>
                <w:lang w:eastAsia="fr-FR"/>
              </w:rPr>
            </w:pPr>
            <w:r w:rsidRPr="00757BCA">
              <w:rPr>
                <w:rFonts w:eastAsia="Times New Roman"/>
                <w:b/>
                <w:bCs/>
                <w:szCs w:val="24"/>
                <w:lang w:eastAsia="fr-FR"/>
              </w:rPr>
              <w:t>Total des charges décaissées</w:t>
            </w:r>
          </w:p>
        </w:tc>
        <w:tc>
          <w:tcPr>
            <w:tcW w:w="1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bottom"/>
            <w:hideMark/>
          </w:tcPr>
          <w:p w:rsidR="00757BCA" w:rsidRPr="00757BCA" w:rsidRDefault="00757BCA" w:rsidP="007E1616">
            <w:pPr>
              <w:jc w:val="left"/>
              <w:rPr>
                <w:rFonts w:eastAsia="Times New Roman"/>
                <w:b/>
                <w:bCs/>
                <w:szCs w:val="24"/>
                <w:lang w:eastAsia="fr-FR"/>
              </w:rPr>
            </w:pPr>
            <w:r w:rsidRPr="00757BCA">
              <w:rPr>
                <w:rFonts w:eastAsia="Times New Roman"/>
                <w:b/>
                <w:bCs/>
                <w:szCs w:val="24"/>
                <w:lang w:eastAsia="fr-FR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7BCA" w:rsidRPr="00757BCA" w:rsidRDefault="00757BCA" w:rsidP="007E1616">
            <w:pPr>
              <w:jc w:val="left"/>
              <w:rPr>
                <w:rFonts w:eastAsia="Times New Roman"/>
                <w:b/>
                <w:bCs/>
                <w:szCs w:val="24"/>
                <w:lang w:eastAsia="fr-FR"/>
              </w:rPr>
            </w:pPr>
            <w:r w:rsidRPr="00757BCA">
              <w:rPr>
                <w:rFonts w:eastAsia="Times New Roman"/>
                <w:b/>
                <w:bCs/>
                <w:szCs w:val="24"/>
                <w:lang w:eastAsia="fr-FR"/>
              </w:rPr>
              <w:t> </w:t>
            </w:r>
          </w:p>
        </w:tc>
      </w:tr>
      <w:tr w:rsidR="00757BCA" w:rsidRPr="00757BCA" w:rsidTr="007E1616">
        <w:trPr>
          <w:trHeight w:val="277"/>
          <w:jc w:val="center"/>
        </w:trPr>
        <w:tc>
          <w:tcPr>
            <w:tcW w:w="723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757BCA" w:rsidRPr="00757BCA" w:rsidRDefault="00757BCA" w:rsidP="007E1616">
            <w:pPr>
              <w:jc w:val="center"/>
              <w:rPr>
                <w:rFonts w:eastAsia="Times New Roman"/>
                <w:b/>
                <w:bCs/>
                <w:szCs w:val="24"/>
                <w:lang w:eastAsia="fr-FR"/>
              </w:rPr>
            </w:pPr>
            <w:r w:rsidRPr="00757BCA">
              <w:rPr>
                <w:rFonts w:eastAsia="Times New Roman"/>
                <w:b/>
                <w:bCs/>
                <w:szCs w:val="24"/>
                <w:lang w:eastAsia="fr-FR"/>
              </w:rPr>
              <w:t>CAPACITE D'AUTOFINANCEMENT</w:t>
            </w:r>
          </w:p>
        </w:tc>
        <w:tc>
          <w:tcPr>
            <w:tcW w:w="1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7BCA" w:rsidRPr="00757BCA" w:rsidRDefault="00757BCA" w:rsidP="007E1616">
            <w:pPr>
              <w:jc w:val="left"/>
              <w:rPr>
                <w:rFonts w:eastAsia="Times New Roman"/>
                <w:b/>
                <w:bCs/>
                <w:szCs w:val="24"/>
                <w:lang w:eastAsia="fr-FR"/>
              </w:rPr>
            </w:pPr>
            <w:r w:rsidRPr="00757BCA">
              <w:rPr>
                <w:rFonts w:eastAsia="Times New Roman"/>
                <w:b/>
                <w:bCs/>
                <w:szCs w:val="24"/>
                <w:lang w:eastAsia="fr-FR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bottom"/>
            <w:hideMark/>
          </w:tcPr>
          <w:p w:rsidR="00757BCA" w:rsidRPr="00757BCA" w:rsidRDefault="00757BCA" w:rsidP="007E1616">
            <w:pPr>
              <w:jc w:val="left"/>
              <w:rPr>
                <w:rFonts w:eastAsia="Times New Roman"/>
                <w:b/>
                <w:bCs/>
                <w:color w:val="FF0000"/>
                <w:szCs w:val="24"/>
                <w:lang w:eastAsia="fr-FR"/>
              </w:rPr>
            </w:pPr>
            <w:r w:rsidRPr="00757BCA">
              <w:rPr>
                <w:rFonts w:eastAsia="Times New Roman"/>
                <w:b/>
                <w:bCs/>
                <w:color w:val="FF0000"/>
                <w:szCs w:val="24"/>
                <w:lang w:eastAsia="fr-FR"/>
              </w:rPr>
              <w:t> </w:t>
            </w:r>
          </w:p>
        </w:tc>
      </w:tr>
      <w:tr w:rsidR="00757BCA" w:rsidRPr="00757BCA" w:rsidTr="007E1616">
        <w:trPr>
          <w:trHeight w:val="277"/>
          <w:jc w:val="center"/>
        </w:trPr>
        <w:tc>
          <w:tcPr>
            <w:tcW w:w="7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BCA" w:rsidRPr="00757BCA" w:rsidRDefault="00757BCA" w:rsidP="007E1616">
            <w:pPr>
              <w:jc w:val="left"/>
              <w:rPr>
                <w:rFonts w:eastAsia="Times New Roman"/>
                <w:b/>
                <w:bCs/>
                <w:szCs w:val="24"/>
                <w:lang w:eastAsia="fr-FR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BCA" w:rsidRPr="00757BCA" w:rsidRDefault="00757BCA" w:rsidP="007E1616">
            <w:pPr>
              <w:jc w:val="left"/>
              <w:rPr>
                <w:rFonts w:eastAsia="Times New Roman"/>
                <w:b/>
                <w:bCs/>
                <w:szCs w:val="24"/>
                <w:lang w:eastAsia="fr-FR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BCA" w:rsidRPr="00757BCA" w:rsidRDefault="00757BCA" w:rsidP="007E1616">
            <w:pPr>
              <w:jc w:val="left"/>
              <w:rPr>
                <w:rFonts w:eastAsia="Times New Roman"/>
                <w:b/>
                <w:bCs/>
                <w:color w:val="FF0000"/>
                <w:szCs w:val="24"/>
                <w:lang w:eastAsia="fr-FR"/>
              </w:rPr>
            </w:pPr>
          </w:p>
        </w:tc>
      </w:tr>
      <w:tr w:rsidR="00757BCA" w:rsidRPr="00757BCA" w:rsidTr="007E1616">
        <w:trPr>
          <w:trHeight w:val="277"/>
          <w:jc w:val="center"/>
        </w:trPr>
        <w:tc>
          <w:tcPr>
            <w:tcW w:w="7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bottom"/>
            <w:hideMark/>
          </w:tcPr>
          <w:p w:rsidR="00757BCA" w:rsidRPr="00757BCA" w:rsidRDefault="00757BCA" w:rsidP="007E1616">
            <w:pPr>
              <w:jc w:val="center"/>
              <w:rPr>
                <w:rFonts w:eastAsia="Times New Roman"/>
                <w:b/>
                <w:bCs/>
                <w:szCs w:val="24"/>
                <w:lang w:eastAsia="fr-FR"/>
              </w:rPr>
            </w:pPr>
            <w:r w:rsidRPr="00757BCA">
              <w:rPr>
                <w:rFonts w:eastAsia="Times New Roman"/>
                <w:b/>
                <w:bCs/>
                <w:szCs w:val="24"/>
                <w:lang w:eastAsia="fr-FR"/>
              </w:rPr>
              <w:t>Méthode additive</w:t>
            </w:r>
          </w:p>
        </w:tc>
        <w:tc>
          <w:tcPr>
            <w:tcW w:w="15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bottom"/>
            <w:hideMark/>
          </w:tcPr>
          <w:p w:rsidR="00757BCA" w:rsidRPr="00757BCA" w:rsidRDefault="00757BCA" w:rsidP="007E1616">
            <w:pPr>
              <w:jc w:val="center"/>
              <w:rPr>
                <w:rFonts w:eastAsia="Times New Roman"/>
                <w:b/>
                <w:bCs/>
                <w:szCs w:val="24"/>
                <w:lang w:eastAsia="fr-FR"/>
              </w:rPr>
            </w:pPr>
            <w:r w:rsidRPr="00757BCA">
              <w:rPr>
                <w:rFonts w:eastAsia="Times New Roman"/>
                <w:b/>
                <w:bCs/>
                <w:szCs w:val="24"/>
                <w:lang w:eastAsia="fr-FR"/>
              </w:rPr>
              <w:t>en -</w:t>
            </w:r>
          </w:p>
        </w:tc>
        <w:tc>
          <w:tcPr>
            <w:tcW w:w="15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bottom"/>
            <w:hideMark/>
          </w:tcPr>
          <w:p w:rsidR="00757BCA" w:rsidRPr="00757BCA" w:rsidRDefault="00757BCA" w:rsidP="007E1616">
            <w:pPr>
              <w:jc w:val="center"/>
              <w:rPr>
                <w:rFonts w:eastAsia="Times New Roman"/>
                <w:b/>
                <w:bCs/>
                <w:szCs w:val="24"/>
                <w:lang w:eastAsia="fr-FR"/>
              </w:rPr>
            </w:pPr>
            <w:r w:rsidRPr="00757BCA">
              <w:rPr>
                <w:rFonts w:eastAsia="Times New Roman"/>
                <w:b/>
                <w:bCs/>
                <w:szCs w:val="24"/>
                <w:lang w:eastAsia="fr-FR"/>
              </w:rPr>
              <w:t>en +</w:t>
            </w:r>
          </w:p>
        </w:tc>
      </w:tr>
      <w:tr w:rsidR="00757BCA" w:rsidRPr="00757BCA" w:rsidTr="007E1616">
        <w:trPr>
          <w:trHeight w:val="264"/>
          <w:jc w:val="center"/>
        </w:trPr>
        <w:tc>
          <w:tcPr>
            <w:tcW w:w="72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7BCA" w:rsidRPr="00757BCA" w:rsidRDefault="00757BCA" w:rsidP="007E1616">
            <w:pPr>
              <w:jc w:val="left"/>
              <w:rPr>
                <w:rFonts w:eastAsia="Times New Roman"/>
                <w:b/>
                <w:bCs/>
                <w:szCs w:val="24"/>
                <w:lang w:eastAsia="fr-FR"/>
              </w:rPr>
            </w:pPr>
            <w:r w:rsidRPr="00757BCA">
              <w:rPr>
                <w:rFonts w:eastAsia="Times New Roman"/>
                <w:b/>
                <w:bCs/>
                <w:szCs w:val="24"/>
                <w:lang w:eastAsia="fr-FR"/>
              </w:rPr>
              <w:t>Résultat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7BCA" w:rsidRPr="00757BCA" w:rsidRDefault="00757BCA" w:rsidP="007E1616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757BCA">
              <w:rPr>
                <w:rFonts w:eastAsia="Times New Roman"/>
                <w:szCs w:val="24"/>
                <w:lang w:eastAsia="fr-FR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7BCA" w:rsidRPr="00757BCA" w:rsidRDefault="00757BCA" w:rsidP="007E1616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757BCA">
              <w:rPr>
                <w:rFonts w:eastAsia="Times New Roman"/>
                <w:szCs w:val="24"/>
                <w:lang w:eastAsia="fr-FR"/>
              </w:rPr>
              <w:t> </w:t>
            </w:r>
          </w:p>
        </w:tc>
      </w:tr>
      <w:tr w:rsidR="00757BCA" w:rsidRPr="00757BCA" w:rsidTr="007E1616">
        <w:trPr>
          <w:trHeight w:val="264"/>
          <w:jc w:val="center"/>
        </w:trPr>
        <w:tc>
          <w:tcPr>
            <w:tcW w:w="72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7BCA" w:rsidRPr="00757BCA" w:rsidRDefault="00757BCA" w:rsidP="007E1616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757BCA">
              <w:rPr>
                <w:rFonts w:eastAsia="Times New Roman"/>
                <w:szCs w:val="24"/>
                <w:lang w:eastAsia="fr-FR"/>
              </w:rPr>
              <w:t>Dotations d'exploitation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7BCA" w:rsidRPr="00757BCA" w:rsidRDefault="00757BCA" w:rsidP="007E1616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757BCA">
              <w:rPr>
                <w:rFonts w:eastAsia="Times New Roman"/>
                <w:szCs w:val="24"/>
                <w:lang w:eastAsia="fr-FR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7BCA" w:rsidRPr="00757BCA" w:rsidRDefault="00757BCA" w:rsidP="007E1616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757BCA">
              <w:rPr>
                <w:rFonts w:eastAsia="Times New Roman"/>
                <w:szCs w:val="24"/>
                <w:lang w:eastAsia="fr-FR"/>
              </w:rPr>
              <w:t> </w:t>
            </w:r>
          </w:p>
        </w:tc>
      </w:tr>
      <w:tr w:rsidR="00757BCA" w:rsidRPr="00757BCA" w:rsidTr="007E1616">
        <w:trPr>
          <w:trHeight w:val="264"/>
          <w:jc w:val="center"/>
        </w:trPr>
        <w:tc>
          <w:tcPr>
            <w:tcW w:w="72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7BCA" w:rsidRPr="00757BCA" w:rsidRDefault="00757BCA" w:rsidP="007E1616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757BCA">
              <w:rPr>
                <w:rFonts w:eastAsia="Times New Roman"/>
                <w:szCs w:val="24"/>
                <w:lang w:eastAsia="fr-FR"/>
              </w:rPr>
              <w:t>Dotations financières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7BCA" w:rsidRPr="00757BCA" w:rsidRDefault="00757BCA" w:rsidP="007E1616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757BCA">
              <w:rPr>
                <w:rFonts w:eastAsia="Times New Roman"/>
                <w:szCs w:val="24"/>
                <w:lang w:eastAsia="fr-FR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7BCA" w:rsidRPr="00757BCA" w:rsidRDefault="00757BCA" w:rsidP="007E1616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757BCA">
              <w:rPr>
                <w:rFonts w:eastAsia="Times New Roman"/>
                <w:szCs w:val="24"/>
                <w:lang w:eastAsia="fr-FR"/>
              </w:rPr>
              <w:t> </w:t>
            </w:r>
          </w:p>
        </w:tc>
      </w:tr>
      <w:tr w:rsidR="00757BCA" w:rsidRPr="00757BCA" w:rsidTr="007E1616">
        <w:trPr>
          <w:trHeight w:val="264"/>
          <w:jc w:val="center"/>
        </w:trPr>
        <w:tc>
          <w:tcPr>
            <w:tcW w:w="72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7BCA" w:rsidRPr="00757BCA" w:rsidRDefault="00757BCA" w:rsidP="007E1616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757BCA">
              <w:rPr>
                <w:rFonts w:eastAsia="Times New Roman"/>
                <w:szCs w:val="24"/>
                <w:lang w:eastAsia="fr-FR"/>
              </w:rPr>
              <w:t>Dotations exceptionnelles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7BCA" w:rsidRPr="00757BCA" w:rsidRDefault="00757BCA" w:rsidP="007E1616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757BCA">
              <w:rPr>
                <w:rFonts w:eastAsia="Times New Roman"/>
                <w:szCs w:val="24"/>
                <w:lang w:eastAsia="fr-FR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7BCA" w:rsidRPr="00757BCA" w:rsidRDefault="00757BCA" w:rsidP="007E1616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757BCA">
              <w:rPr>
                <w:rFonts w:eastAsia="Times New Roman"/>
                <w:szCs w:val="24"/>
                <w:lang w:eastAsia="fr-FR"/>
              </w:rPr>
              <w:t> </w:t>
            </w:r>
          </w:p>
        </w:tc>
      </w:tr>
      <w:tr w:rsidR="00757BCA" w:rsidRPr="00757BCA" w:rsidTr="007E1616">
        <w:trPr>
          <w:trHeight w:val="277"/>
          <w:jc w:val="center"/>
        </w:trPr>
        <w:tc>
          <w:tcPr>
            <w:tcW w:w="7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7BCA" w:rsidRPr="00757BCA" w:rsidRDefault="00757BCA" w:rsidP="007E1616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757BCA">
              <w:rPr>
                <w:rFonts w:eastAsia="Times New Roman"/>
                <w:szCs w:val="24"/>
                <w:lang w:eastAsia="fr-FR"/>
              </w:rPr>
              <w:t>Valeurs comptables des éléments d'actif cédés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7BCA" w:rsidRPr="00757BCA" w:rsidRDefault="00757BCA" w:rsidP="007E1616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757BCA">
              <w:rPr>
                <w:rFonts w:eastAsia="Times New Roman"/>
                <w:szCs w:val="24"/>
                <w:lang w:eastAsia="fr-FR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7BCA" w:rsidRPr="00757BCA" w:rsidRDefault="00757BCA" w:rsidP="007E1616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757BCA">
              <w:rPr>
                <w:rFonts w:eastAsia="Times New Roman"/>
                <w:szCs w:val="24"/>
                <w:lang w:eastAsia="fr-FR"/>
              </w:rPr>
              <w:t> </w:t>
            </w:r>
          </w:p>
        </w:tc>
      </w:tr>
      <w:tr w:rsidR="00757BCA" w:rsidRPr="00757BCA" w:rsidTr="007E1616">
        <w:trPr>
          <w:trHeight w:val="277"/>
          <w:jc w:val="center"/>
        </w:trPr>
        <w:tc>
          <w:tcPr>
            <w:tcW w:w="7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bottom"/>
            <w:hideMark/>
          </w:tcPr>
          <w:p w:rsidR="00757BCA" w:rsidRPr="00757BCA" w:rsidRDefault="00757BCA" w:rsidP="007E1616">
            <w:pPr>
              <w:jc w:val="right"/>
              <w:rPr>
                <w:rFonts w:eastAsia="Times New Roman"/>
                <w:b/>
                <w:bCs/>
                <w:szCs w:val="24"/>
                <w:lang w:eastAsia="fr-FR"/>
              </w:rPr>
            </w:pPr>
            <w:r w:rsidRPr="00757BCA">
              <w:rPr>
                <w:rFonts w:eastAsia="Times New Roman"/>
                <w:b/>
                <w:bCs/>
                <w:szCs w:val="24"/>
                <w:lang w:eastAsia="fr-FR"/>
              </w:rPr>
              <w:t>Total des charges calculées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7BCA" w:rsidRPr="00757BCA" w:rsidRDefault="00757BCA" w:rsidP="007E1616">
            <w:pPr>
              <w:jc w:val="left"/>
              <w:rPr>
                <w:rFonts w:eastAsia="Times New Roman"/>
                <w:b/>
                <w:bCs/>
                <w:szCs w:val="24"/>
                <w:lang w:eastAsia="fr-FR"/>
              </w:rPr>
            </w:pPr>
            <w:r w:rsidRPr="00757BCA">
              <w:rPr>
                <w:rFonts w:eastAsia="Times New Roman"/>
                <w:b/>
                <w:bCs/>
                <w:szCs w:val="24"/>
                <w:lang w:eastAsia="fr-FR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bottom"/>
            <w:hideMark/>
          </w:tcPr>
          <w:p w:rsidR="00757BCA" w:rsidRPr="00757BCA" w:rsidRDefault="00757BCA" w:rsidP="007E1616">
            <w:pPr>
              <w:jc w:val="left"/>
              <w:rPr>
                <w:rFonts w:eastAsia="Times New Roman"/>
                <w:b/>
                <w:bCs/>
                <w:szCs w:val="24"/>
                <w:lang w:eastAsia="fr-FR"/>
              </w:rPr>
            </w:pPr>
            <w:r w:rsidRPr="00757BCA">
              <w:rPr>
                <w:rFonts w:eastAsia="Times New Roman"/>
                <w:b/>
                <w:bCs/>
                <w:szCs w:val="24"/>
                <w:lang w:eastAsia="fr-FR"/>
              </w:rPr>
              <w:t> </w:t>
            </w:r>
          </w:p>
        </w:tc>
      </w:tr>
      <w:tr w:rsidR="00757BCA" w:rsidRPr="00757BCA" w:rsidTr="007E1616">
        <w:trPr>
          <w:trHeight w:val="264"/>
          <w:jc w:val="center"/>
        </w:trPr>
        <w:tc>
          <w:tcPr>
            <w:tcW w:w="72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7BCA" w:rsidRPr="00757BCA" w:rsidRDefault="00757BCA" w:rsidP="007E1616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757BCA">
              <w:rPr>
                <w:rFonts w:eastAsia="Times New Roman"/>
                <w:szCs w:val="24"/>
                <w:lang w:eastAsia="fr-FR"/>
              </w:rPr>
              <w:t>Reprises d'exploitation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7BCA" w:rsidRPr="00757BCA" w:rsidRDefault="00757BCA" w:rsidP="007E1616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757BCA">
              <w:rPr>
                <w:rFonts w:eastAsia="Times New Roman"/>
                <w:szCs w:val="24"/>
                <w:lang w:eastAsia="fr-FR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7BCA" w:rsidRPr="00757BCA" w:rsidRDefault="00757BCA" w:rsidP="007E1616">
            <w:pPr>
              <w:jc w:val="left"/>
              <w:rPr>
                <w:rFonts w:eastAsia="Times New Roman"/>
                <w:b/>
                <w:bCs/>
                <w:szCs w:val="24"/>
                <w:lang w:eastAsia="fr-FR"/>
              </w:rPr>
            </w:pPr>
            <w:r w:rsidRPr="00757BCA">
              <w:rPr>
                <w:rFonts w:eastAsia="Times New Roman"/>
                <w:b/>
                <w:bCs/>
                <w:szCs w:val="24"/>
                <w:lang w:eastAsia="fr-FR"/>
              </w:rPr>
              <w:t> </w:t>
            </w:r>
          </w:p>
        </w:tc>
      </w:tr>
      <w:tr w:rsidR="00757BCA" w:rsidRPr="00757BCA" w:rsidTr="007E1616">
        <w:trPr>
          <w:trHeight w:val="264"/>
          <w:jc w:val="center"/>
        </w:trPr>
        <w:tc>
          <w:tcPr>
            <w:tcW w:w="72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7BCA" w:rsidRPr="00757BCA" w:rsidRDefault="00757BCA" w:rsidP="007E1616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757BCA">
              <w:rPr>
                <w:rFonts w:eastAsia="Times New Roman"/>
                <w:szCs w:val="24"/>
                <w:lang w:eastAsia="fr-FR"/>
              </w:rPr>
              <w:t>Reprises financières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7BCA" w:rsidRPr="00757BCA" w:rsidRDefault="00757BCA" w:rsidP="007E1616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757BCA">
              <w:rPr>
                <w:rFonts w:eastAsia="Times New Roman"/>
                <w:szCs w:val="24"/>
                <w:lang w:eastAsia="fr-FR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7BCA" w:rsidRPr="00757BCA" w:rsidRDefault="00757BCA" w:rsidP="007E1616">
            <w:pPr>
              <w:jc w:val="left"/>
              <w:rPr>
                <w:rFonts w:eastAsia="Times New Roman"/>
                <w:b/>
                <w:bCs/>
                <w:szCs w:val="24"/>
                <w:lang w:eastAsia="fr-FR"/>
              </w:rPr>
            </w:pPr>
            <w:r w:rsidRPr="00757BCA">
              <w:rPr>
                <w:rFonts w:eastAsia="Times New Roman"/>
                <w:b/>
                <w:bCs/>
                <w:szCs w:val="24"/>
                <w:lang w:eastAsia="fr-FR"/>
              </w:rPr>
              <w:t> </w:t>
            </w:r>
          </w:p>
        </w:tc>
      </w:tr>
      <w:tr w:rsidR="00757BCA" w:rsidRPr="00757BCA" w:rsidTr="007E1616">
        <w:trPr>
          <w:trHeight w:val="264"/>
          <w:jc w:val="center"/>
        </w:trPr>
        <w:tc>
          <w:tcPr>
            <w:tcW w:w="72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7BCA" w:rsidRPr="00757BCA" w:rsidRDefault="00757BCA" w:rsidP="007E1616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757BCA">
              <w:rPr>
                <w:rFonts w:eastAsia="Times New Roman"/>
                <w:szCs w:val="24"/>
                <w:lang w:eastAsia="fr-FR"/>
              </w:rPr>
              <w:t>Reprises exceptionnelles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7BCA" w:rsidRPr="00757BCA" w:rsidRDefault="00757BCA" w:rsidP="007E1616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757BCA">
              <w:rPr>
                <w:rFonts w:eastAsia="Times New Roman"/>
                <w:szCs w:val="24"/>
                <w:lang w:eastAsia="fr-FR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7BCA" w:rsidRPr="00757BCA" w:rsidRDefault="00757BCA" w:rsidP="007E1616">
            <w:pPr>
              <w:jc w:val="left"/>
              <w:rPr>
                <w:rFonts w:eastAsia="Times New Roman"/>
                <w:b/>
                <w:bCs/>
                <w:szCs w:val="24"/>
                <w:lang w:eastAsia="fr-FR"/>
              </w:rPr>
            </w:pPr>
            <w:r w:rsidRPr="00757BCA">
              <w:rPr>
                <w:rFonts w:eastAsia="Times New Roman"/>
                <w:b/>
                <w:bCs/>
                <w:szCs w:val="24"/>
                <w:lang w:eastAsia="fr-FR"/>
              </w:rPr>
              <w:t> </w:t>
            </w:r>
          </w:p>
        </w:tc>
      </w:tr>
      <w:tr w:rsidR="00757BCA" w:rsidRPr="00757BCA" w:rsidTr="007E1616">
        <w:trPr>
          <w:trHeight w:val="264"/>
          <w:jc w:val="center"/>
        </w:trPr>
        <w:tc>
          <w:tcPr>
            <w:tcW w:w="72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7BCA" w:rsidRPr="00757BCA" w:rsidRDefault="00757BCA" w:rsidP="007E1616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757BCA">
              <w:rPr>
                <w:rFonts w:eastAsia="Times New Roman"/>
                <w:szCs w:val="24"/>
                <w:lang w:eastAsia="fr-FR"/>
              </w:rPr>
              <w:t>Produits des cessions d'éléments d'actif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7BCA" w:rsidRPr="00757BCA" w:rsidRDefault="00757BCA" w:rsidP="007E1616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757BCA">
              <w:rPr>
                <w:rFonts w:eastAsia="Times New Roman"/>
                <w:szCs w:val="24"/>
                <w:lang w:eastAsia="fr-FR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7BCA" w:rsidRPr="00757BCA" w:rsidRDefault="00757BCA" w:rsidP="007E1616">
            <w:pPr>
              <w:jc w:val="left"/>
              <w:rPr>
                <w:rFonts w:eastAsia="Times New Roman"/>
                <w:b/>
                <w:bCs/>
                <w:szCs w:val="24"/>
                <w:lang w:eastAsia="fr-FR"/>
              </w:rPr>
            </w:pPr>
            <w:r w:rsidRPr="00757BCA">
              <w:rPr>
                <w:rFonts w:eastAsia="Times New Roman"/>
                <w:b/>
                <w:bCs/>
                <w:szCs w:val="24"/>
                <w:lang w:eastAsia="fr-FR"/>
              </w:rPr>
              <w:t> </w:t>
            </w:r>
          </w:p>
        </w:tc>
      </w:tr>
      <w:tr w:rsidR="00757BCA" w:rsidRPr="00757BCA" w:rsidTr="007E1616">
        <w:trPr>
          <w:trHeight w:val="277"/>
          <w:jc w:val="center"/>
        </w:trPr>
        <w:tc>
          <w:tcPr>
            <w:tcW w:w="72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7BCA" w:rsidRPr="00757BCA" w:rsidRDefault="00757BCA" w:rsidP="007E1616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757BCA">
              <w:rPr>
                <w:rFonts w:eastAsia="Times New Roman"/>
                <w:szCs w:val="24"/>
                <w:lang w:eastAsia="fr-FR"/>
              </w:rPr>
              <w:t>Quote-part de subventions d'investissement virée au résultat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7BCA" w:rsidRPr="00757BCA" w:rsidRDefault="00757BCA" w:rsidP="007E1616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757BCA">
              <w:rPr>
                <w:rFonts w:eastAsia="Times New Roman"/>
                <w:szCs w:val="24"/>
                <w:lang w:eastAsia="fr-FR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7BCA" w:rsidRPr="00757BCA" w:rsidRDefault="00757BCA" w:rsidP="007E1616">
            <w:pPr>
              <w:jc w:val="left"/>
              <w:rPr>
                <w:rFonts w:eastAsia="Times New Roman"/>
                <w:b/>
                <w:bCs/>
                <w:szCs w:val="24"/>
                <w:lang w:eastAsia="fr-FR"/>
              </w:rPr>
            </w:pPr>
            <w:r w:rsidRPr="00757BCA">
              <w:rPr>
                <w:rFonts w:eastAsia="Times New Roman"/>
                <w:b/>
                <w:bCs/>
                <w:szCs w:val="24"/>
                <w:lang w:eastAsia="fr-FR"/>
              </w:rPr>
              <w:t> </w:t>
            </w:r>
          </w:p>
        </w:tc>
      </w:tr>
      <w:tr w:rsidR="00757BCA" w:rsidRPr="00757BCA" w:rsidTr="007E1616">
        <w:trPr>
          <w:trHeight w:val="277"/>
          <w:jc w:val="center"/>
        </w:trPr>
        <w:tc>
          <w:tcPr>
            <w:tcW w:w="7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bottom"/>
            <w:hideMark/>
          </w:tcPr>
          <w:p w:rsidR="00757BCA" w:rsidRPr="00757BCA" w:rsidRDefault="00757BCA" w:rsidP="007E1616">
            <w:pPr>
              <w:jc w:val="right"/>
              <w:rPr>
                <w:rFonts w:eastAsia="Times New Roman"/>
                <w:b/>
                <w:bCs/>
                <w:szCs w:val="24"/>
                <w:lang w:eastAsia="fr-FR"/>
              </w:rPr>
            </w:pPr>
            <w:r w:rsidRPr="00757BCA">
              <w:rPr>
                <w:rFonts w:eastAsia="Times New Roman"/>
                <w:b/>
                <w:bCs/>
                <w:szCs w:val="24"/>
                <w:lang w:eastAsia="fr-FR"/>
              </w:rPr>
              <w:t>Total des produits calculés</w:t>
            </w:r>
          </w:p>
        </w:tc>
        <w:tc>
          <w:tcPr>
            <w:tcW w:w="15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bottom"/>
            <w:hideMark/>
          </w:tcPr>
          <w:p w:rsidR="00757BCA" w:rsidRPr="00757BCA" w:rsidRDefault="00757BCA" w:rsidP="007E1616">
            <w:pPr>
              <w:jc w:val="left"/>
              <w:rPr>
                <w:rFonts w:eastAsia="Times New Roman"/>
                <w:b/>
                <w:bCs/>
                <w:szCs w:val="24"/>
                <w:lang w:eastAsia="fr-FR"/>
              </w:rPr>
            </w:pPr>
            <w:r w:rsidRPr="00757BCA">
              <w:rPr>
                <w:rFonts w:eastAsia="Times New Roman"/>
                <w:b/>
                <w:bCs/>
                <w:szCs w:val="24"/>
                <w:lang w:eastAsia="fr-FR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7BCA" w:rsidRPr="00757BCA" w:rsidRDefault="00757BCA" w:rsidP="007E1616">
            <w:pPr>
              <w:jc w:val="left"/>
              <w:rPr>
                <w:rFonts w:eastAsia="Times New Roman"/>
                <w:b/>
                <w:bCs/>
                <w:szCs w:val="24"/>
                <w:lang w:eastAsia="fr-FR"/>
              </w:rPr>
            </w:pPr>
            <w:r w:rsidRPr="00757BCA">
              <w:rPr>
                <w:rFonts w:eastAsia="Times New Roman"/>
                <w:b/>
                <w:bCs/>
                <w:szCs w:val="24"/>
                <w:lang w:eastAsia="fr-FR"/>
              </w:rPr>
              <w:t> </w:t>
            </w:r>
          </w:p>
        </w:tc>
      </w:tr>
      <w:tr w:rsidR="00757BCA" w:rsidRPr="00757BCA" w:rsidTr="007E1616">
        <w:trPr>
          <w:trHeight w:val="277"/>
          <w:jc w:val="center"/>
        </w:trPr>
        <w:tc>
          <w:tcPr>
            <w:tcW w:w="7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8DB4E3"/>
            <w:noWrap/>
            <w:vAlign w:val="bottom"/>
            <w:hideMark/>
          </w:tcPr>
          <w:p w:rsidR="00757BCA" w:rsidRPr="00757BCA" w:rsidRDefault="00757BCA" w:rsidP="007E1616">
            <w:pPr>
              <w:jc w:val="center"/>
              <w:rPr>
                <w:rFonts w:eastAsia="Times New Roman"/>
                <w:b/>
                <w:bCs/>
                <w:szCs w:val="24"/>
                <w:lang w:eastAsia="fr-FR"/>
              </w:rPr>
            </w:pPr>
            <w:r w:rsidRPr="00757BCA">
              <w:rPr>
                <w:rFonts w:eastAsia="Times New Roman"/>
                <w:b/>
                <w:bCs/>
                <w:szCs w:val="24"/>
                <w:lang w:eastAsia="fr-FR"/>
              </w:rPr>
              <w:t>CAPACITE D'AUTOFINANCEMENT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7BCA" w:rsidRPr="00757BCA" w:rsidRDefault="00757BCA" w:rsidP="007E1616">
            <w:pPr>
              <w:jc w:val="left"/>
              <w:rPr>
                <w:rFonts w:eastAsia="Times New Roman"/>
                <w:b/>
                <w:bCs/>
                <w:szCs w:val="24"/>
                <w:lang w:eastAsia="fr-FR"/>
              </w:rPr>
            </w:pPr>
            <w:r w:rsidRPr="00757BCA">
              <w:rPr>
                <w:rFonts w:eastAsia="Times New Roman"/>
                <w:b/>
                <w:bCs/>
                <w:szCs w:val="24"/>
                <w:lang w:eastAsia="fr-FR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bottom"/>
            <w:hideMark/>
          </w:tcPr>
          <w:p w:rsidR="00757BCA" w:rsidRPr="00757BCA" w:rsidRDefault="00757BCA" w:rsidP="007E1616">
            <w:pPr>
              <w:jc w:val="left"/>
              <w:rPr>
                <w:rFonts w:eastAsia="Times New Roman"/>
                <w:b/>
                <w:bCs/>
                <w:color w:val="FF0000"/>
                <w:szCs w:val="24"/>
                <w:lang w:eastAsia="fr-FR"/>
              </w:rPr>
            </w:pPr>
            <w:r w:rsidRPr="00757BCA">
              <w:rPr>
                <w:rFonts w:eastAsia="Times New Roman"/>
                <w:b/>
                <w:bCs/>
                <w:color w:val="FF0000"/>
                <w:szCs w:val="24"/>
                <w:lang w:eastAsia="fr-FR"/>
              </w:rPr>
              <w:t> </w:t>
            </w:r>
          </w:p>
        </w:tc>
      </w:tr>
    </w:tbl>
    <w:p w:rsidR="00757BCA" w:rsidRDefault="00757BCA" w:rsidP="00757BCA"/>
    <w:p w:rsidR="00757BCA" w:rsidRPr="00757BCA" w:rsidRDefault="00757BCA" w:rsidP="00757BCA"/>
    <w:sectPr w:rsidR="00757BCA" w:rsidRPr="00757BCA" w:rsidSect="00757BCA">
      <w:pgSz w:w="11907" w:h="16840" w:code="9"/>
      <w:pgMar w:top="567" w:right="567" w:bottom="567" w:left="567" w:header="567" w:footer="567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333839"/>
    <w:multiLevelType w:val="multilevel"/>
    <w:tmpl w:val="2666915A"/>
    <w:lvl w:ilvl="0">
      <w:start w:val="1"/>
      <w:numFmt w:val="decimal"/>
      <w:suff w:val="space"/>
      <w:lvlText w:val="Chapitre %1."/>
      <w:lvlJc w:val="left"/>
      <w:pPr>
        <w:ind w:left="0" w:firstLine="0"/>
      </w:pPr>
      <w:rPr>
        <w:rFonts w:ascii="Times New Roman" w:hAnsi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Section %1.%2."/>
      <w:lvlJc w:val="left"/>
      <w:pPr>
        <w:ind w:left="357" w:firstLine="0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suff w:val="space"/>
      <w:lvlText w:val="Sous-section %1.%2.%3."/>
      <w:lvlJc w:val="left"/>
      <w:pPr>
        <w:ind w:left="714" w:firstLine="0"/>
      </w:pPr>
      <w:rPr>
        <w:rFonts w:ascii="Times New Roman" w:hAnsi="Times New Roman" w:hint="default"/>
        <w:b/>
        <w:i w:val="0"/>
        <w:sz w:val="24"/>
      </w:rPr>
    </w:lvl>
    <w:lvl w:ilvl="3">
      <w:start w:val="1"/>
      <w:numFmt w:val="decimal"/>
      <w:lvlText w:val="(%4)"/>
      <w:lvlJc w:val="left"/>
      <w:pPr>
        <w:ind w:left="1071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8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85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42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499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856" w:firstLine="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/>
  <w:rsids>
    <w:rsidRoot w:val="00757BCA"/>
    <w:rsid w:val="000A02BC"/>
    <w:rsid w:val="00157E85"/>
    <w:rsid w:val="00170809"/>
    <w:rsid w:val="00207DBA"/>
    <w:rsid w:val="00272EB8"/>
    <w:rsid w:val="003C1285"/>
    <w:rsid w:val="00502490"/>
    <w:rsid w:val="00547D11"/>
    <w:rsid w:val="0055462A"/>
    <w:rsid w:val="005827A2"/>
    <w:rsid w:val="005D7BA3"/>
    <w:rsid w:val="00757BCA"/>
    <w:rsid w:val="00877B1E"/>
    <w:rsid w:val="008F062A"/>
    <w:rsid w:val="009A4FDC"/>
    <w:rsid w:val="009C7065"/>
    <w:rsid w:val="00A60ACB"/>
    <w:rsid w:val="00A735B2"/>
    <w:rsid w:val="00A94420"/>
    <w:rsid w:val="00AB6E54"/>
    <w:rsid w:val="00AD792E"/>
    <w:rsid w:val="00B14669"/>
    <w:rsid w:val="00B254D2"/>
    <w:rsid w:val="00B51B5A"/>
    <w:rsid w:val="00BB3AA8"/>
    <w:rsid w:val="00D276F5"/>
    <w:rsid w:val="00D923AB"/>
    <w:rsid w:val="00E21AB0"/>
    <w:rsid w:val="00E81848"/>
    <w:rsid w:val="00F41B38"/>
    <w:rsid w:val="00F45302"/>
    <w:rsid w:val="00F454DB"/>
    <w:rsid w:val="00F945C4"/>
    <w:rsid w:val="00FD66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fr-F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7D11"/>
    <w:rPr>
      <w:rFonts w:ascii="Times New Roman" w:hAnsi="Times New Roman" w:cs="Times New Roman"/>
      <w:sz w:val="24"/>
    </w:rPr>
  </w:style>
  <w:style w:type="paragraph" w:styleId="Titre1">
    <w:name w:val="heading 1"/>
    <w:basedOn w:val="Normal"/>
    <w:next w:val="Normal"/>
    <w:link w:val="Titre1Car"/>
    <w:autoRedefine/>
    <w:qFormat/>
    <w:rsid w:val="00547D11"/>
    <w:pPr>
      <w:keepNext/>
      <w:spacing w:line="240" w:lineRule="exact"/>
      <w:outlineLvl w:val="0"/>
    </w:pPr>
    <w:rPr>
      <w:rFonts w:eastAsia="Times New Roman"/>
      <w:b/>
      <w:szCs w:val="20"/>
      <w:lang w:eastAsia="fr-FR"/>
    </w:rPr>
  </w:style>
  <w:style w:type="paragraph" w:styleId="Titre2">
    <w:name w:val="heading 2"/>
    <w:basedOn w:val="Normal"/>
    <w:next w:val="Normal"/>
    <w:link w:val="Titre2Car"/>
    <w:autoRedefine/>
    <w:uiPriority w:val="9"/>
    <w:unhideWhenUsed/>
    <w:qFormat/>
    <w:rsid w:val="00547D11"/>
    <w:pPr>
      <w:keepNext/>
      <w:ind w:left="708"/>
      <w:outlineLvl w:val="1"/>
    </w:pPr>
    <w:rPr>
      <w:rFonts w:cstheme="minorBidi"/>
      <w:b/>
      <w:bCs/>
      <w:iCs/>
      <w:szCs w:val="28"/>
    </w:rPr>
  </w:style>
  <w:style w:type="paragraph" w:styleId="Titre3">
    <w:name w:val="heading 3"/>
    <w:basedOn w:val="Normal"/>
    <w:next w:val="Normal"/>
    <w:link w:val="Titre3Car"/>
    <w:autoRedefine/>
    <w:qFormat/>
    <w:rsid w:val="00547D11"/>
    <w:pPr>
      <w:keepNext/>
      <w:ind w:left="1416"/>
      <w:outlineLvl w:val="2"/>
    </w:pPr>
    <w:rPr>
      <w:rFonts w:eastAsia="Times New Roman" w:cstheme="minorBidi"/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yle1">
    <w:name w:val="Style1"/>
    <w:basedOn w:val="Titre1"/>
    <w:link w:val="Style1Car"/>
    <w:autoRedefine/>
    <w:qFormat/>
    <w:rsid w:val="00F945C4"/>
    <w:pPr>
      <w:spacing w:before="240" w:after="60"/>
    </w:pPr>
  </w:style>
  <w:style w:type="character" w:customStyle="1" w:styleId="Titre1Car">
    <w:name w:val="Titre 1 Car"/>
    <w:basedOn w:val="Policepardfaut"/>
    <w:link w:val="Titre1"/>
    <w:rsid w:val="00547D11"/>
    <w:rPr>
      <w:rFonts w:ascii="Times New Roman" w:eastAsia="Times New Roman" w:hAnsi="Times New Roman" w:cs="Times New Roman"/>
      <w:b/>
      <w:sz w:val="24"/>
      <w:szCs w:val="20"/>
      <w:lang w:eastAsia="fr-FR"/>
    </w:rPr>
  </w:style>
  <w:style w:type="character" w:customStyle="1" w:styleId="Style1Car">
    <w:name w:val="Style1 Car"/>
    <w:basedOn w:val="Titre1Car"/>
    <w:link w:val="Style1"/>
    <w:rsid w:val="00F945C4"/>
    <w:rPr>
      <w:rFonts w:ascii="Times New Roman" w:hAnsi="Times New Roman"/>
      <w:kern w:val="32"/>
      <w:sz w:val="24"/>
      <w:szCs w:val="32"/>
    </w:rPr>
  </w:style>
  <w:style w:type="paragraph" w:styleId="TM1">
    <w:name w:val="toc 1"/>
    <w:basedOn w:val="Normal"/>
    <w:next w:val="Normal"/>
    <w:autoRedefine/>
    <w:uiPriority w:val="39"/>
    <w:unhideWhenUsed/>
    <w:qFormat/>
    <w:rsid w:val="00207DBA"/>
    <w:pPr>
      <w:spacing w:before="120" w:after="120"/>
    </w:pPr>
    <w:rPr>
      <w:rFonts w:eastAsia="Times New Roman"/>
      <w:b/>
      <w:szCs w:val="20"/>
      <w:lang w:eastAsia="fr-FR"/>
    </w:rPr>
  </w:style>
  <w:style w:type="paragraph" w:styleId="TM3">
    <w:name w:val="toc 3"/>
    <w:basedOn w:val="Normal"/>
    <w:next w:val="Normal"/>
    <w:autoRedefine/>
    <w:uiPriority w:val="39"/>
    <w:unhideWhenUsed/>
    <w:qFormat/>
    <w:rsid w:val="00207DBA"/>
    <w:pPr>
      <w:ind w:left="1418"/>
    </w:pPr>
    <w:rPr>
      <w:rFonts w:eastAsia="Times New Roman"/>
      <w:b/>
      <w:szCs w:val="20"/>
      <w:lang w:eastAsia="fr-FR"/>
    </w:rPr>
  </w:style>
  <w:style w:type="paragraph" w:styleId="TM2">
    <w:name w:val="toc 2"/>
    <w:basedOn w:val="Normal"/>
    <w:next w:val="Normal"/>
    <w:autoRedefine/>
    <w:uiPriority w:val="39"/>
    <w:unhideWhenUsed/>
    <w:qFormat/>
    <w:rsid w:val="00207DBA"/>
    <w:pPr>
      <w:ind w:left="709"/>
    </w:pPr>
    <w:rPr>
      <w:rFonts w:eastAsia="Times New Roman"/>
      <w:b/>
      <w:szCs w:val="20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547D11"/>
    <w:rPr>
      <w:rFonts w:ascii="Times New Roman" w:hAnsi="Times New Roman"/>
      <w:b/>
      <w:bCs/>
      <w:iCs/>
      <w:sz w:val="24"/>
      <w:szCs w:val="28"/>
      <w:lang w:eastAsia="en-US"/>
    </w:rPr>
  </w:style>
  <w:style w:type="character" w:customStyle="1" w:styleId="Titre3Car">
    <w:name w:val="Titre 3 Car"/>
    <w:basedOn w:val="Policepardfaut"/>
    <w:link w:val="Titre3"/>
    <w:rsid w:val="00547D11"/>
    <w:rPr>
      <w:rFonts w:ascii="Times New Roman" w:eastAsia="Times New Roman" w:hAnsi="Times New Roman"/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541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1383</Characters>
  <Application>Microsoft Office Word</Application>
  <DocSecurity>0</DocSecurity>
  <Lines>11</Lines>
  <Paragraphs>3</Paragraphs>
  <ScaleCrop>false</ScaleCrop>
  <Company/>
  <LinksUpToDate>false</LinksUpToDate>
  <CharactersWithSpaces>1631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JANUARIO Carlos</dc:creator>
  <cp:keywords/>
  <dc:description/>
  <cp:lastModifiedBy>JANUARIO Carlos</cp:lastModifiedBy>
  <cp:revision>1</cp:revision>
  <dcterms:created xsi:type="dcterms:W3CDTF">2010-04-20T17:52:00Z</dcterms:created>
  <dcterms:modified xsi:type="dcterms:W3CDTF">2010-04-20T17:53:00Z</dcterms:modified>
</cp:coreProperties>
</file>